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1E0" w:firstRow="1" w:lastRow="1" w:firstColumn="1" w:lastColumn="1" w:noHBand="0" w:noVBand="0"/>
      </w:tblPr>
      <w:tblGrid>
        <w:gridCol w:w="2067"/>
        <w:gridCol w:w="7293"/>
      </w:tblGrid>
      <w:tr w:rsidR="00B60E46" w:rsidRPr="00A95C38" w14:paraId="5238D7D9" w14:textId="77777777" w:rsidTr="00B60E46">
        <w:trPr>
          <w:trHeight w:val="380"/>
          <w:jc w:val="center"/>
        </w:trPr>
        <w:tc>
          <w:tcPr>
            <w:tcW w:w="2065" w:type="dxa"/>
            <w:vAlign w:val="center"/>
          </w:tcPr>
          <w:p w14:paraId="13F8ADB9" w14:textId="505DB362" w:rsidR="00B60E46" w:rsidRPr="00A95C38" w:rsidRDefault="00AB6C01" w:rsidP="00B60E46">
            <w:pPr>
              <w:pStyle w:val="TableParagraph"/>
              <w:rPr>
                <w:rFonts w:ascii="Arial Nova" w:hAnsi="Arial Nova"/>
                <w:b/>
                <w:sz w:val="20"/>
                <w:szCs w:val="20"/>
              </w:rPr>
            </w:pPr>
            <w:r>
              <w:rPr>
                <w:rFonts w:ascii="Arial Nova" w:hAnsi="Arial Nova"/>
                <w:b/>
                <w:sz w:val="20"/>
                <w:szCs w:val="20"/>
              </w:rPr>
              <w:t>Applicant:</w:t>
            </w:r>
          </w:p>
        </w:tc>
        <w:tc>
          <w:tcPr>
            <w:tcW w:w="7285" w:type="dxa"/>
            <w:vAlign w:val="center"/>
          </w:tcPr>
          <w:p w14:paraId="462D483B" w14:textId="77777777" w:rsidR="00B60E46" w:rsidRPr="00A95C38" w:rsidRDefault="00B60E46" w:rsidP="00B60E46">
            <w:pPr>
              <w:pStyle w:val="TableParagraph"/>
              <w:rPr>
                <w:rFonts w:ascii="Arial Nova" w:hAnsi="Arial Nova"/>
                <w:sz w:val="20"/>
                <w:szCs w:val="20"/>
              </w:rPr>
            </w:pPr>
          </w:p>
        </w:tc>
      </w:tr>
      <w:tr w:rsidR="00AB6C01" w:rsidRPr="00A95C38" w14:paraId="18C37D3E" w14:textId="77777777" w:rsidTr="00B60E46">
        <w:trPr>
          <w:trHeight w:val="380"/>
          <w:jc w:val="center"/>
        </w:trPr>
        <w:tc>
          <w:tcPr>
            <w:tcW w:w="2065" w:type="dxa"/>
            <w:vAlign w:val="center"/>
          </w:tcPr>
          <w:p w14:paraId="7DCBE7CC" w14:textId="0D2EB82C" w:rsidR="00AB6C01" w:rsidRDefault="00AB6C01" w:rsidP="00B60E46">
            <w:pPr>
              <w:pStyle w:val="TableParagraph"/>
              <w:rPr>
                <w:rFonts w:ascii="Arial Nova" w:hAnsi="Arial Nova"/>
                <w:b/>
                <w:sz w:val="20"/>
                <w:szCs w:val="20"/>
              </w:rPr>
            </w:pPr>
            <w:r>
              <w:rPr>
                <w:rFonts w:ascii="Arial Nova" w:hAnsi="Arial Nova"/>
                <w:b/>
                <w:sz w:val="20"/>
                <w:szCs w:val="20"/>
              </w:rPr>
              <w:t>Subcontractor:</w:t>
            </w:r>
            <w:bookmarkStart w:id="0" w:name="_GoBack"/>
            <w:bookmarkEnd w:id="0"/>
          </w:p>
        </w:tc>
        <w:tc>
          <w:tcPr>
            <w:tcW w:w="7285" w:type="dxa"/>
            <w:vAlign w:val="center"/>
          </w:tcPr>
          <w:p w14:paraId="12887A2B" w14:textId="77777777" w:rsidR="00AB6C01" w:rsidRPr="00A95C38" w:rsidRDefault="00AB6C01" w:rsidP="00B60E46">
            <w:pPr>
              <w:pStyle w:val="TableParagraph"/>
              <w:rPr>
                <w:rFonts w:ascii="Arial Nova" w:hAnsi="Arial Nova"/>
                <w:sz w:val="20"/>
                <w:szCs w:val="20"/>
              </w:rPr>
            </w:pPr>
          </w:p>
        </w:tc>
      </w:tr>
      <w:tr w:rsidR="00B60E46" w:rsidRPr="00A95C38" w14:paraId="7910361D" w14:textId="77777777" w:rsidTr="00B60E46">
        <w:trPr>
          <w:trHeight w:val="380"/>
          <w:jc w:val="center"/>
        </w:trPr>
        <w:tc>
          <w:tcPr>
            <w:tcW w:w="2065" w:type="dxa"/>
            <w:vAlign w:val="center"/>
          </w:tcPr>
          <w:p w14:paraId="69BD868E" w14:textId="77777777" w:rsidR="00B60E46" w:rsidRPr="00A95C38" w:rsidRDefault="00B60E46" w:rsidP="00B60E46">
            <w:pPr>
              <w:pStyle w:val="TableParagraph"/>
              <w:rPr>
                <w:rFonts w:ascii="Arial Nova" w:hAnsi="Arial Nova"/>
                <w:sz w:val="20"/>
                <w:szCs w:val="20"/>
              </w:rPr>
            </w:pPr>
            <w:r w:rsidRPr="00A95C38">
              <w:rPr>
                <w:rFonts w:ascii="Arial Nova" w:hAnsi="Arial Nova"/>
                <w:b/>
                <w:sz w:val="20"/>
                <w:szCs w:val="20"/>
              </w:rPr>
              <w:t>Address</w:t>
            </w:r>
            <w:r w:rsidRPr="00A95C38">
              <w:rPr>
                <w:rFonts w:ascii="Arial Nova" w:hAnsi="Arial Nova"/>
                <w:sz w:val="20"/>
                <w:szCs w:val="20"/>
              </w:rPr>
              <w:t>:</w:t>
            </w:r>
          </w:p>
        </w:tc>
        <w:tc>
          <w:tcPr>
            <w:tcW w:w="7285" w:type="dxa"/>
            <w:vAlign w:val="center"/>
          </w:tcPr>
          <w:p w14:paraId="26DFF6EA" w14:textId="77777777" w:rsidR="00B60E46" w:rsidRPr="00A95C38" w:rsidRDefault="00B60E46" w:rsidP="00B60E46">
            <w:pPr>
              <w:pStyle w:val="TableParagraph"/>
              <w:rPr>
                <w:rFonts w:ascii="Arial Nova" w:hAnsi="Arial Nova"/>
                <w:sz w:val="20"/>
                <w:szCs w:val="20"/>
              </w:rPr>
            </w:pPr>
          </w:p>
        </w:tc>
      </w:tr>
    </w:tbl>
    <w:p w14:paraId="7DF8DED5" w14:textId="77777777" w:rsidR="00B60E46" w:rsidRPr="00A95C38" w:rsidRDefault="00B60E46" w:rsidP="00B60E46">
      <w:pPr>
        <w:pStyle w:val="BodyText"/>
        <w:spacing w:before="120" w:after="120"/>
        <w:ind w:left="0" w:firstLine="0"/>
        <w:jc w:val="both"/>
        <w:rPr>
          <w:rFonts w:ascii="Arial Nova" w:hAnsi="Arial Nova"/>
          <w:sz w:val="20"/>
          <w:szCs w:val="20"/>
        </w:rPr>
      </w:pPr>
      <w:r>
        <w:rPr>
          <w:rFonts w:ascii="Arial Nova" w:hAnsi="Arial Nova"/>
          <w:sz w:val="20"/>
          <w:szCs w:val="20"/>
        </w:rPr>
        <w:t>C</w:t>
      </w:r>
      <w:r w:rsidRPr="00A95C38">
        <w:rPr>
          <w:rFonts w:ascii="Arial Nova" w:hAnsi="Arial Nova"/>
          <w:sz w:val="20"/>
          <w:szCs w:val="20"/>
        </w:rPr>
        <w:t>heck the descriptions below that apply to your business. If your business meets the criteria of a Small and Emerging Business Enterprise but does not currently have a formal certification through a certifying body, you may complete and submit the Small and Emerging Business Enterprise Affidavit.</w:t>
      </w:r>
    </w:p>
    <w:p w14:paraId="4F898B96" w14:textId="77777777" w:rsidR="00B60E46" w:rsidRPr="00A95C38" w:rsidRDefault="00B60E46" w:rsidP="00B60E46">
      <w:pPr>
        <w:spacing w:after="120"/>
        <w:jc w:val="both"/>
        <w:rPr>
          <w:rFonts w:ascii="Arial Nova" w:hAnsi="Arial Nova"/>
          <w:sz w:val="20"/>
          <w:szCs w:val="20"/>
        </w:rPr>
      </w:pPr>
      <w:r w:rsidRPr="00A95C38">
        <w:rPr>
          <w:rFonts w:ascii="Arial Nova" w:hAnsi="Arial Nova"/>
          <w:sz w:val="20"/>
          <w:szCs w:val="20"/>
        </w:rPr>
        <w:t xml:space="preserve">Please check </w:t>
      </w:r>
      <w:r w:rsidRPr="00A95C38">
        <w:rPr>
          <w:rFonts w:ascii="Arial Nova" w:hAnsi="Arial Nova"/>
          <w:b/>
          <w:i/>
          <w:sz w:val="20"/>
          <w:szCs w:val="20"/>
        </w:rPr>
        <w:t>all that apply</w:t>
      </w:r>
      <w:r w:rsidRPr="00A95C38">
        <w:rPr>
          <w:rFonts w:ascii="Arial Nova" w:hAnsi="Arial Nova"/>
          <w:sz w:val="20"/>
          <w:szCs w:val="20"/>
        </w:rPr>
        <w:t>:</w:t>
      </w:r>
    </w:p>
    <w:p w14:paraId="6ABCDD38" w14:textId="77777777" w:rsidR="00B60E46" w:rsidRPr="00A95C38" w:rsidRDefault="00B60E46" w:rsidP="00B60E46">
      <w:pPr>
        <w:pStyle w:val="ListParagraph"/>
        <w:tabs>
          <w:tab w:val="left" w:pos="720"/>
        </w:tabs>
        <w:spacing w:before="0" w:after="120"/>
        <w:ind w:left="720" w:right="0"/>
        <w:rPr>
          <w:rFonts w:ascii="Arial Nova" w:hAnsi="Arial Nova"/>
          <w:sz w:val="20"/>
          <w:szCs w:val="20"/>
        </w:rPr>
      </w:pPr>
      <w:r>
        <w:rPr>
          <w:rFonts w:ascii="MS Gothic" w:eastAsia="MS Gothic" w:hAnsi="MS Gothic" w:hint="eastAsia"/>
          <w:b/>
          <w:sz w:val="20"/>
          <w:szCs w:val="20"/>
        </w:rPr>
        <w:t>☐</w:t>
      </w:r>
      <w:r>
        <w:rPr>
          <w:rFonts w:ascii="Arial Nova" w:hAnsi="Arial Nova"/>
          <w:b/>
          <w:sz w:val="20"/>
          <w:szCs w:val="20"/>
        </w:rPr>
        <w:tab/>
      </w:r>
      <w:r w:rsidRPr="00A95C38">
        <w:rPr>
          <w:rFonts w:ascii="Arial Nova" w:hAnsi="Arial Nova"/>
          <w:b/>
          <w:sz w:val="20"/>
          <w:szCs w:val="20"/>
        </w:rPr>
        <w:t xml:space="preserve">8(a) Business Development Program </w:t>
      </w:r>
      <w:r w:rsidRPr="00A95C38">
        <w:rPr>
          <w:rFonts w:ascii="Arial Nova" w:hAnsi="Arial Nova"/>
          <w:sz w:val="20"/>
          <w:szCs w:val="20"/>
        </w:rPr>
        <w:t>In order to help small, disadvantaged businesses compete in the marketplace, the SBA created the 8(a) Business Development Program. The 8(a) Business Development Program is a business assistance program for small disadvantaged businesses. The 8(a) Program offers a broad scope of assistance to firms that are owned and controlled at least 51% by socially and economically disadvantaged individuals. Participation in the program is divided into two phases over nine years: a four- year developmental stage and a five-year transition</w:t>
      </w:r>
      <w:r w:rsidRPr="00A95C38">
        <w:rPr>
          <w:rFonts w:ascii="Arial Nova" w:hAnsi="Arial Nova"/>
          <w:spacing w:val="-3"/>
          <w:sz w:val="20"/>
          <w:szCs w:val="20"/>
        </w:rPr>
        <w:t xml:space="preserve"> </w:t>
      </w:r>
      <w:r w:rsidRPr="00A95C38">
        <w:rPr>
          <w:rFonts w:ascii="Arial Nova" w:hAnsi="Arial Nova"/>
          <w:sz w:val="20"/>
          <w:szCs w:val="20"/>
        </w:rPr>
        <w:t>stage</w:t>
      </w:r>
    </w:p>
    <w:p w14:paraId="6A7FA47A" w14:textId="77777777" w:rsidR="00B60E46" w:rsidRPr="00A95C38" w:rsidRDefault="00B60E46" w:rsidP="00B60E46">
      <w:pPr>
        <w:pStyle w:val="ListParagraph"/>
        <w:spacing w:before="0" w:after="120"/>
        <w:ind w:left="720" w:right="0"/>
        <w:rPr>
          <w:rFonts w:ascii="Arial Nova" w:hAnsi="Arial Nova"/>
          <w:sz w:val="20"/>
          <w:szCs w:val="20"/>
        </w:rPr>
      </w:pPr>
      <w:r>
        <w:rPr>
          <w:rFonts w:ascii="MS Gothic" w:eastAsia="MS Gothic" w:hAnsi="MS Gothic" w:hint="eastAsia"/>
          <w:b/>
          <w:sz w:val="20"/>
          <w:szCs w:val="20"/>
        </w:rPr>
        <w:t>☐</w:t>
      </w:r>
      <w:r>
        <w:rPr>
          <w:rFonts w:ascii="Arial Nova" w:hAnsi="Arial Nova"/>
          <w:b/>
          <w:sz w:val="20"/>
          <w:szCs w:val="20"/>
        </w:rPr>
        <w:tab/>
      </w:r>
      <w:r w:rsidRPr="00A95C38">
        <w:rPr>
          <w:rFonts w:ascii="Arial Nova" w:hAnsi="Arial Nova"/>
          <w:b/>
          <w:sz w:val="20"/>
          <w:szCs w:val="20"/>
        </w:rPr>
        <w:t xml:space="preserve">Disadvantaged Business Enterprise (“DBE”) </w:t>
      </w:r>
      <w:r w:rsidRPr="00A95C38">
        <w:rPr>
          <w:rFonts w:ascii="Arial Nova" w:hAnsi="Arial Nova"/>
          <w:sz w:val="20"/>
          <w:szCs w:val="20"/>
        </w:rPr>
        <w:t>DBEs are for-profit small business concerns where socially and economically disadvantaged individuals* own at least a 51% interest and also control management and daily business operations. (*African Americans, Hispanics, Native Americans, Asian-Pacific and Subcontinent Asian Americans, and women are presumed to be socially and economically disadvantaged). Other individuals can also qualify as socially and economically disadvantaged on a case-by-case basis. To participate in the DBE program, a small business owned and controlled by socially and economically disadvantaged</w:t>
      </w:r>
      <w:r w:rsidRPr="00A95C38">
        <w:rPr>
          <w:rFonts w:ascii="Arial Nova" w:hAnsi="Arial Nova"/>
          <w:spacing w:val="-5"/>
          <w:sz w:val="20"/>
          <w:szCs w:val="20"/>
        </w:rPr>
        <w:t xml:space="preserve"> </w:t>
      </w:r>
      <w:r w:rsidRPr="00A95C38">
        <w:rPr>
          <w:rFonts w:ascii="Arial Nova" w:hAnsi="Arial Nova"/>
          <w:sz w:val="20"/>
          <w:szCs w:val="20"/>
        </w:rPr>
        <w:t>individuals</w:t>
      </w:r>
      <w:r w:rsidRPr="00A95C38">
        <w:rPr>
          <w:rFonts w:ascii="Arial Nova" w:hAnsi="Arial Nova"/>
          <w:spacing w:val="-5"/>
          <w:sz w:val="20"/>
          <w:szCs w:val="20"/>
        </w:rPr>
        <w:t xml:space="preserve"> </w:t>
      </w:r>
      <w:r w:rsidRPr="00A95C38">
        <w:rPr>
          <w:rFonts w:ascii="Arial Nova" w:hAnsi="Arial Nova"/>
          <w:sz w:val="20"/>
          <w:szCs w:val="20"/>
        </w:rPr>
        <w:t>must</w:t>
      </w:r>
      <w:r w:rsidRPr="00A95C38">
        <w:rPr>
          <w:rFonts w:ascii="Arial Nova" w:hAnsi="Arial Nova"/>
          <w:spacing w:val="-5"/>
          <w:sz w:val="20"/>
          <w:szCs w:val="20"/>
        </w:rPr>
        <w:t xml:space="preserve"> </w:t>
      </w:r>
      <w:r w:rsidRPr="00A95C38">
        <w:rPr>
          <w:rFonts w:ascii="Arial Nova" w:hAnsi="Arial Nova"/>
          <w:sz w:val="20"/>
          <w:szCs w:val="20"/>
        </w:rPr>
        <w:t>receive</w:t>
      </w:r>
      <w:r w:rsidRPr="00A95C38">
        <w:rPr>
          <w:rFonts w:ascii="Arial Nova" w:hAnsi="Arial Nova"/>
          <w:spacing w:val="-5"/>
          <w:sz w:val="20"/>
          <w:szCs w:val="20"/>
        </w:rPr>
        <w:t xml:space="preserve"> </w:t>
      </w:r>
      <w:r w:rsidRPr="00A95C38">
        <w:rPr>
          <w:rFonts w:ascii="Arial Nova" w:hAnsi="Arial Nova"/>
          <w:sz w:val="20"/>
          <w:szCs w:val="20"/>
        </w:rPr>
        <w:t>DBE</w:t>
      </w:r>
      <w:r w:rsidRPr="00A95C38">
        <w:rPr>
          <w:rFonts w:ascii="Arial Nova" w:hAnsi="Arial Nova"/>
          <w:spacing w:val="-4"/>
          <w:sz w:val="20"/>
          <w:szCs w:val="20"/>
        </w:rPr>
        <w:t xml:space="preserve"> </w:t>
      </w:r>
      <w:r w:rsidRPr="00A95C38">
        <w:rPr>
          <w:rFonts w:ascii="Arial Nova" w:hAnsi="Arial Nova"/>
          <w:sz w:val="20"/>
          <w:szCs w:val="20"/>
        </w:rPr>
        <w:t>certification</w:t>
      </w:r>
      <w:r w:rsidRPr="00A95C38">
        <w:rPr>
          <w:rFonts w:ascii="Arial Nova" w:hAnsi="Arial Nova"/>
          <w:spacing w:val="-4"/>
          <w:sz w:val="20"/>
          <w:szCs w:val="20"/>
        </w:rPr>
        <w:t xml:space="preserve"> </w:t>
      </w:r>
      <w:r w:rsidRPr="00A95C38">
        <w:rPr>
          <w:rFonts w:ascii="Arial Nova" w:hAnsi="Arial Nova"/>
          <w:sz w:val="20"/>
          <w:szCs w:val="20"/>
        </w:rPr>
        <w:t>from</w:t>
      </w:r>
      <w:r w:rsidRPr="00A95C38">
        <w:rPr>
          <w:rFonts w:ascii="Arial Nova" w:hAnsi="Arial Nova"/>
          <w:spacing w:val="-5"/>
          <w:sz w:val="20"/>
          <w:szCs w:val="20"/>
        </w:rPr>
        <w:t xml:space="preserve"> </w:t>
      </w:r>
      <w:r w:rsidRPr="00A95C38">
        <w:rPr>
          <w:rFonts w:ascii="Arial Nova" w:hAnsi="Arial Nova"/>
          <w:sz w:val="20"/>
          <w:szCs w:val="20"/>
        </w:rPr>
        <w:t>the</w:t>
      </w:r>
      <w:r w:rsidRPr="00A95C38">
        <w:rPr>
          <w:rFonts w:ascii="Arial Nova" w:hAnsi="Arial Nova"/>
          <w:spacing w:val="-5"/>
          <w:sz w:val="20"/>
          <w:szCs w:val="20"/>
        </w:rPr>
        <w:t xml:space="preserve"> </w:t>
      </w:r>
      <w:r w:rsidRPr="00A95C38">
        <w:rPr>
          <w:rFonts w:ascii="Arial Nova" w:hAnsi="Arial Nova"/>
          <w:sz w:val="20"/>
          <w:szCs w:val="20"/>
        </w:rPr>
        <w:t>relevant</w:t>
      </w:r>
      <w:r w:rsidRPr="00A95C38">
        <w:rPr>
          <w:rFonts w:ascii="Arial Nova" w:hAnsi="Arial Nova"/>
          <w:spacing w:val="-5"/>
          <w:sz w:val="20"/>
          <w:szCs w:val="20"/>
        </w:rPr>
        <w:t xml:space="preserve"> </w:t>
      </w:r>
      <w:r w:rsidRPr="00A95C38">
        <w:rPr>
          <w:rFonts w:ascii="Arial Nova" w:hAnsi="Arial Nova"/>
          <w:sz w:val="20"/>
          <w:szCs w:val="20"/>
        </w:rPr>
        <w:t>state–</w:t>
      </w:r>
      <w:r w:rsidRPr="00A95C38">
        <w:rPr>
          <w:rFonts w:ascii="Arial Nova" w:hAnsi="Arial Nova"/>
          <w:spacing w:val="-5"/>
          <w:sz w:val="20"/>
          <w:szCs w:val="20"/>
        </w:rPr>
        <w:t xml:space="preserve"> </w:t>
      </w:r>
      <w:r w:rsidRPr="00A95C38">
        <w:rPr>
          <w:rFonts w:ascii="Arial Nova" w:hAnsi="Arial Nova"/>
          <w:sz w:val="20"/>
          <w:szCs w:val="20"/>
        </w:rPr>
        <w:t>generally</w:t>
      </w:r>
      <w:r w:rsidRPr="00A95C38">
        <w:rPr>
          <w:rFonts w:ascii="Arial Nova" w:hAnsi="Arial Nova"/>
          <w:spacing w:val="-5"/>
          <w:sz w:val="20"/>
          <w:szCs w:val="20"/>
        </w:rPr>
        <w:t xml:space="preserve"> </w:t>
      </w:r>
      <w:r w:rsidRPr="00A95C38">
        <w:rPr>
          <w:rFonts w:ascii="Arial Nova" w:hAnsi="Arial Nova"/>
          <w:sz w:val="20"/>
          <w:szCs w:val="20"/>
        </w:rPr>
        <w:t>through</w:t>
      </w:r>
      <w:r w:rsidRPr="00A95C38">
        <w:rPr>
          <w:rFonts w:ascii="Arial Nova" w:hAnsi="Arial Nova"/>
          <w:spacing w:val="-5"/>
          <w:sz w:val="20"/>
          <w:szCs w:val="20"/>
        </w:rPr>
        <w:t xml:space="preserve"> </w:t>
      </w:r>
      <w:r w:rsidRPr="00A95C38">
        <w:rPr>
          <w:rFonts w:ascii="Arial Nova" w:hAnsi="Arial Nova"/>
          <w:sz w:val="20"/>
          <w:szCs w:val="20"/>
        </w:rPr>
        <w:t>the</w:t>
      </w:r>
      <w:r w:rsidRPr="00A95C38">
        <w:rPr>
          <w:rFonts w:ascii="Arial Nova" w:hAnsi="Arial Nova"/>
          <w:spacing w:val="-5"/>
          <w:sz w:val="20"/>
          <w:szCs w:val="20"/>
        </w:rPr>
        <w:t xml:space="preserve"> </w:t>
      </w:r>
      <w:r w:rsidRPr="00A95C38">
        <w:rPr>
          <w:rFonts w:ascii="Arial Nova" w:hAnsi="Arial Nova"/>
          <w:sz w:val="20"/>
          <w:szCs w:val="20"/>
        </w:rPr>
        <w:t>state Uniform Certification Program (UCP). To be regarded as economically disadvantaged, an individual must have a personal net worth that does not exceed $1.32 million. To be seen as a small business, a firm must meet SBA size criteria AND have average annual gross receipts not to exceed $22.41 million. Size limits for the airport concessions DBE program are higher. The Department has issued a final rule amending its disadvantaged business enterprise (DBE) program at 49 CFR part</w:t>
      </w:r>
      <w:r w:rsidRPr="00A95C38">
        <w:rPr>
          <w:rFonts w:ascii="Arial Nova" w:hAnsi="Arial Nova"/>
          <w:spacing w:val="-5"/>
          <w:sz w:val="20"/>
          <w:szCs w:val="20"/>
        </w:rPr>
        <w:t xml:space="preserve"> </w:t>
      </w:r>
      <w:r w:rsidRPr="00A95C38">
        <w:rPr>
          <w:rFonts w:ascii="Arial Nova" w:hAnsi="Arial Nova"/>
          <w:sz w:val="20"/>
          <w:szCs w:val="20"/>
        </w:rPr>
        <w:t>26.</w:t>
      </w:r>
    </w:p>
    <w:p w14:paraId="3DD5D52E" w14:textId="77777777" w:rsidR="00B60E46" w:rsidRPr="00A95C38" w:rsidRDefault="00B60E46" w:rsidP="00B60E46">
      <w:pPr>
        <w:pStyle w:val="ListParagraph"/>
        <w:spacing w:before="0" w:after="120"/>
        <w:ind w:left="720" w:right="0"/>
        <w:rPr>
          <w:rFonts w:ascii="Arial Nova" w:hAnsi="Arial Nova"/>
          <w:sz w:val="20"/>
          <w:szCs w:val="20"/>
        </w:rPr>
      </w:pPr>
      <w:r>
        <w:rPr>
          <w:rFonts w:ascii="MS Gothic" w:eastAsia="MS Gothic" w:hAnsi="MS Gothic" w:hint="eastAsia"/>
          <w:b/>
          <w:sz w:val="20"/>
          <w:szCs w:val="20"/>
        </w:rPr>
        <w:t>☐</w:t>
      </w:r>
      <w:r>
        <w:rPr>
          <w:rFonts w:ascii="Arial Nova" w:hAnsi="Arial Nova"/>
          <w:b/>
          <w:sz w:val="20"/>
          <w:szCs w:val="20"/>
        </w:rPr>
        <w:tab/>
      </w:r>
      <w:r w:rsidRPr="00A95C38">
        <w:rPr>
          <w:rFonts w:ascii="Arial Nova" w:hAnsi="Arial Nova"/>
          <w:b/>
          <w:sz w:val="20"/>
          <w:szCs w:val="20"/>
        </w:rPr>
        <w:t>Encouraging</w:t>
      </w:r>
      <w:r w:rsidRPr="00A95C38">
        <w:rPr>
          <w:rFonts w:ascii="Arial Nova" w:hAnsi="Arial Nova"/>
          <w:b/>
          <w:spacing w:val="-8"/>
          <w:sz w:val="20"/>
          <w:szCs w:val="20"/>
        </w:rPr>
        <w:t xml:space="preserve"> </w:t>
      </w:r>
      <w:r w:rsidRPr="00A95C38">
        <w:rPr>
          <w:rFonts w:ascii="Arial Nova" w:hAnsi="Arial Nova"/>
          <w:b/>
          <w:sz w:val="20"/>
          <w:szCs w:val="20"/>
        </w:rPr>
        <w:t>Diversity.</w:t>
      </w:r>
      <w:r w:rsidRPr="00A95C38">
        <w:rPr>
          <w:rFonts w:ascii="Arial Nova" w:hAnsi="Arial Nova"/>
          <w:b/>
          <w:spacing w:val="-6"/>
          <w:sz w:val="20"/>
          <w:szCs w:val="20"/>
        </w:rPr>
        <w:t xml:space="preserve"> </w:t>
      </w:r>
      <w:r w:rsidRPr="00A95C38">
        <w:rPr>
          <w:rFonts w:ascii="Arial Nova" w:hAnsi="Arial Nova"/>
          <w:b/>
          <w:sz w:val="20"/>
          <w:szCs w:val="20"/>
        </w:rPr>
        <w:t>Growth</w:t>
      </w:r>
      <w:r w:rsidRPr="00A95C38">
        <w:rPr>
          <w:rFonts w:ascii="Arial Nova" w:hAnsi="Arial Nova"/>
          <w:b/>
          <w:spacing w:val="-6"/>
          <w:sz w:val="20"/>
          <w:szCs w:val="20"/>
        </w:rPr>
        <w:t xml:space="preserve"> </w:t>
      </w:r>
      <w:r w:rsidRPr="00A95C38">
        <w:rPr>
          <w:rFonts w:ascii="Arial Nova" w:hAnsi="Arial Nova"/>
          <w:b/>
          <w:sz w:val="20"/>
          <w:szCs w:val="20"/>
        </w:rPr>
        <w:t>and</w:t>
      </w:r>
      <w:r w:rsidRPr="00A95C38">
        <w:rPr>
          <w:rFonts w:ascii="Arial Nova" w:hAnsi="Arial Nova"/>
          <w:b/>
          <w:spacing w:val="-6"/>
          <w:sz w:val="20"/>
          <w:szCs w:val="20"/>
        </w:rPr>
        <w:t xml:space="preserve"> </w:t>
      </w:r>
      <w:r w:rsidRPr="00A95C38">
        <w:rPr>
          <w:rFonts w:ascii="Arial Nova" w:hAnsi="Arial Nova"/>
          <w:b/>
          <w:sz w:val="20"/>
          <w:szCs w:val="20"/>
        </w:rPr>
        <w:t>Equity</w:t>
      </w:r>
      <w:r w:rsidRPr="00A95C38">
        <w:rPr>
          <w:rFonts w:ascii="Arial Nova" w:hAnsi="Arial Nova"/>
          <w:b/>
          <w:spacing w:val="-8"/>
          <w:sz w:val="20"/>
          <w:szCs w:val="20"/>
        </w:rPr>
        <w:t xml:space="preserve"> </w:t>
      </w:r>
      <w:r w:rsidRPr="00A95C38">
        <w:rPr>
          <w:rFonts w:ascii="Arial Nova" w:hAnsi="Arial Nova"/>
          <w:b/>
          <w:sz w:val="20"/>
          <w:szCs w:val="20"/>
        </w:rPr>
        <w:t>(“EDGE”)-Certified</w:t>
      </w:r>
      <w:r w:rsidRPr="00A95C38">
        <w:rPr>
          <w:rFonts w:ascii="Arial Nova" w:hAnsi="Arial Nova"/>
          <w:b/>
          <w:spacing w:val="-6"/>
          <w:sz w:val="20"/>
          <w:szCs w:val="20"/>
        </w:rPr>
        <w:t xml:space="preserve"> </w:t>
      </w:r>
      <w:r w:rsidRPr="00A95C38">
        <w:rPr>
          <w:rFonts w:ascii="Arial Nova" w:hAnsi="Arial Nova"/>
          <w:b/>
          <w:sz w:val="20"/>
          <w:szCs w:val="20"/>
        </w:rPr>
        <w:t>Business</w:t>
      </w:r>
      <w:r w:rsidRPr="00A95C38">
        <w:rPr>
          <w:rFonts w:ascii="Arial Nova" w:hAnsi="Arial Nova"/>
          <w:b/>
          <w:spacing w:val="-6"/>
          <w:sz w:val="20"/>
          <w:szCs w:val="20"/>
        </w:rPr>
        <w:t xml:space="preserve"> </w:t>
      </w:r>
      <w:r w:rsidRPr="00A95C38">
        <w:rPr>
          <w:rFonts w:ascii="Arial Nova" w:hAnsi="Arial Nova"/>
          <w:b/>
          <w:sz w:val="20"/>
          <w:szCs w:val="20"/>
        </w:rPr>
        <w:t>Enterprise</w:t>
      </w:r>
      <w:r w:rsidRPr="00A95C38">
        <w:rPr>
          <w:rFonts w:ascii="Arial Nova" w:hAnsi="Arial Nova"/>
          <w:b/>
          <w:spacing w:val="-7"/>
          <w:sz w:val="20"/>
          <w:szCs w:val="20"/>
        </w:rPr>
        <w:t xml:space="preserve"> </w:t>
      </w:r>
      <w:r w:rsidRPr="00A95C38">
        <w:rPr>
          <w:rFonts w:ascii="Arial Nova" w:hAnsi="Arial Nova"/>
          <w:sz w:val="20"/>
          <w:szCs w:val="20"/>
        </w:rPr>
        <w:t>An</w:t>
      </w:r>
      <w:r w:rsidRPr="00A95C38">
        <w:rPr>
          <w:rFonts w:ascii="Arial Nova" w:hAnsi="Arial Nova"/>
          <w:spacing w:val="-6"/>
          <w:sz w:val="20"/>
          <w:szCs w:val="20"/>
        </w:rPr>
        <w:t xml:space="preserve"> </w:t>
      </w:r>
      <w:r w:rsidRPr="00A95C38">
        <w:rPr>
          <w:rFonts w:ascii="Arial Nova" w:hAnsi="Arial Nova"/>
          <w:sz w:val="20"/>
          <w:szCs w:val="20"/>
        </w:rPr>
        <w:t>EDGE-certified business must be owned and controlled by a U.S. citizen who is a resident of Ohio. A business may qualify for EDGE certification if either (a) its owner is both socially and economically disadvantaged, or (b) the business is located in a qualified census tract and the owner is economically disadvantaged. A business enterprise that is eligible for EDGE certification must (1) have been in business for at least one year prior to applying; and (2) be at least 51 percent owned by socially and economically disadvantaged individuals. The business owner must (1) have day-to-day control over the business, exercising final authority over all aspects of the daily operations of the business, including but not limited to operations, financial ATTACHMENT 4 and business management, and human resources and policy decisions; and (2) possess all licenses and permits required by law to perform the scope of work within classifications</w:t>
      </w:r>
      <w:r w:rsidRPr="00A95C38">
        <w:rPr>
          <w:rFonts w:ascii="Arial Nova" w:hAnsi="Arial Nova"/>
          <w:spacing w:val="-34"/>
          <w:sz w:val="20"/>
          <w:szCs w:val="20"/>
        </w:rPr>
        <w:t xml:space="preserve"> </w:t>
      </w:r>
      <w:r w:rsidRPr="00A95C38">
        <w:rPr>
          <w:rFonts w:ascii="Arial Nova" w:hAnsi="Arial Nova"/>
          <w:sz w:val="20"/>
          <w:szCs w:val="20"/>
        </w:rPr>
        <w:t>requested.</w:t>
      </w:r>
    </w:p>
    <w:p w14:paraId="4F601F06" w14:textId="77777777" w:rsidR="00B60E46" w:rsidRPr="00A95C38" w:rsidRDefault="00B60E46" w:rsidP="00B60E46">
      <w:pPr>
        <w:pStyle w:val="ListParagraph"/>
        <w:spacing w:before="0" w:after="120"/>
        <w:ind w:left="720" w:right="0"/>
        <w:rPr>
          <w:rFonts w:ascii="Arial Nova" w:hAnsi="Arial Nova"/>
          <w:sz w:val="20"/>
          <w:szCs w:val="20"/>
        </w:rPr>
      </w:pPr>
      <w:r>
        <w:rPr>
          <w:rFonts w:ascii="MS Gothic" w:eastAsia="MS Gothic" w:hAnsi="MS Gothic" w:hint="eastAsia"/>
          <w:b/>
          <w:sz w:val="20"/>
          <w:szCs w:val="20"/>
        </w:rPr>
        <w:t>☐</w:t>
      </w:r>
      <w:r>
        <w:rPr>
          <w:rFonts w:ascii="Arial Nova" w:hAnsi="Arial Nova"/>
          <w:b/>
          <w:sz w:val="20"/>
          <w:szCs w:val="20"/>
        </w:rPr>
        <w:tab/>
      </w:r>
      <w:r w:rsidRPr="00A95C38">
        <w:rPr>
          <w:rFonts w:ascii="Arial Nova" w:hAnsi="Arial Nova"/>
          <w:b/>
          <w:sz w:val="20"/>
          <w:szCs w:val="20"/>
        </w:rPr>
        <w:t xml:space="preserve">Lesbian, Gay, Bisexual, Transgender Business Enterprise (“LGBTBE”) </w:t>
      </w:r>
      <w:r w:rsidRPr="00A95C38">
        <w:rPr>
          <w:rFonts w:ascii="Arial Nova" w:hAnsi="Arial Nova"/>
          <w:sz w:val="20"/>
          <w:szCs w:val="20"/>
        </w:rPr>
        <w:t>An independent business concern</w:t>
      </w:r>
      <w:r w:rsidRPr="00A95C38">
        <w:rPr>
          <w:rFonts w:ascii="Arial Nova" w:hAnsi="Arial Nova"/>
          <w:spacing w:val="-4"/>
          <w:sz w:val="20"/>
          <w:szCs w:val="20"/>
        </w:rPr>
        <w:t xml:space="preserve"> </w:t>
      </w:r>
      <w:r w:rsidRPr="00A95C38">
        <w:rPr>
          <w:rFonts w:ascii="Arial Nova" w:hAnsi="Arial Nova"/>
          <w:sz w:val="20"/>
          <w:szCs w:val="20"/>
        </w:rPr>
        <w:t>that</w:t>
      </w:r>
      <w:r w:rsidRPr="00A95C38">
        <w:rPr>
          <w:rFonts w:ascii="Arial Nova" w:hAnsi="Arial Nova"/>
          <w:spacing w:val="-3"/>
          <w:sz w:val="20"/>
          <w:szCs w:val="20"/>
        </w:rPr>
        <w:t xml:space="preserve"> </w:t>
      </w:r>
      <w:r w:rsidRPr="00A95C38">
        <w:rPr>
          <w:rFonts w:ascii="Arial Nova" w:hAnsi="Arial Nova"/>
          <w:sz w:val="20"/>
          <w:szCs w:val="20"/>
        </w:rPr>
        <w:t>is</w:t>
      </w:r>
      <w:r w:rsidRPr="00A95C38">
        <w:rPr>
          <w:rFonts w:ascii="Arial Nova" w:hAnsi="Arial Nova"/>
          <w:spacing w:val="-3"/>
          <w:sz w:val="20"/>
          <w:szCs w:val="20"/>
        </w:rPr>
        <w:t xml:space="preserve"> </w:t>
      </w:r>
      <w:r w:rsidRPr="00A95C38">
        <w:rPr>
          <w:rFonts w:ascii="Arial Nova" w:hAnsi="Arial Nova"/>
          <w:sz w:val="20"/>
          <w:szCs w:val="20"/>
        </w:rPr>
        <w:t>at</w:t>
      </w:r>
      <w:r w:rsidRPr="00A95C38">
        <w:rPr>
          <w:rFonts w:ascii="Arial Nova" w:hAnsi="Arial Nova"/>
          <w:spacing w:val="-3"/>
          <w:sz w:val="20"/>
          <w:szCs w:val="20"/>
        </w:rPr>
        <w:t xml:space="preserve"> </w:t>
      </w:r>
      <w:r w:rsidRPr="00A95C38">
        <w:rPr>
          <w:rFonts w:ascii="Arial Nova" w:hAnsi="Arial Nova"/>
          <w:sz w:val="20"/>
          <w:szCs w:val="20"/>
        </w:rPr>
        <w:t>least</w:t>
      </w:r>
      <w:r w:rsidRPr="00A95C38">
        <w:rPr>
          <w:rFonts w:ascii="Arial Nova" w:hAnsi="Arial Nova"/>
          <w:spacing w:val="-3"/>
          <w:sz w:val="20"/>
          <w:szCs w:val="20"/>
        </w:rPr>
        <w:t xml:space="preserve"> </w:t>
      </w:r>
      <w:r w:rsidRPr="00A95C38">
        <w:rPr>
          <w:rFonts w:ascii="Arial Nova" w:hAnsi="Arial Nova"/>
          <w:sz w:val="20"/>
          <w:szCs w:val="20"/>
        </w:rPr>
        <w:t>fifty-one</w:t>
      </w:r>
      <w:r w:rsidRPr="00A95C38">
        <w:rPr>
          <w:rFonts w:ascii="Arial Nova" w:hAnsi="Arial Nova"/>
          <w:spacing w:val="-3"/>
          <w:sz w:val="20"/>
          <w:szCs w:val="20"/>
        </w:rPr>
        <w:t xml:space="preserve"> </w:t>
      </w:r>
      <w:r w:rsidRPr="00A95C38">
        <w:rPr>
          <w:rFonts w:ascii="Arial Nova" w:hAnsi="Arial Nova"/>
          <w:sz w:val="20"/>
          <w:szCs w:val="20"/>
        </w:rPr>
        <w:t>percent</w:t>
      </w:r>
      <w:r w:rsidRPr="00A95C38">
        <w:rPr>
          <w:rFonts w:ascii="Arial Nova" w:hAnsi="Arial Nova"/>
          <w:spacing w:val="-3"/>
          <w:sz w:val="20"/>
          <w:szCs w:val="20"/>
        </w:rPr>
        <w:t xml:space="preserve"> </w:t>
      </w:r>
      <w:r w:rsidRPr="00A95C38">
        <w:rPr>
          <w:rFonts w:ascii="Arial Nova" w:hAnsi="Arial Nova"/>
          <w:sz w:val="20"/>
          <w:szCs w:val="20"/>
        </w:rPr>
        <w:t>(51%)</w:t>
      </w:r>
      <w:r w:rsidRPr="00A95C38">
        <w:rPr>
          <w:rFonts w:ascii="Arial Nova" w:hAnsi="Arial Nova"/>
          <w:spacing w:val="-3"/>
          <w:sz w:val="20"/>
          <w:szCs w:val="20"/>
        </w:rPr>
        <w:t xml:space="preserve"> </w:t>
      </w:r>
      <w:r w:rsidRPr="00A95C38">
        <w:rPr>
          <w:rFonts w:ascii="Arial Nova" w:hAnsi="Arial Nova"/>
          <w:sz w:val="20"/>
          <w:szCs w:val="20"/>
        </w:rPr>
        <w:t>owned</w:t>
      </w:r>
      <w:r w:rsidRPr="00A95C38">
        <w:rPr>
          <w:rFonts w:ascii="Arial Nova" w:hAnsi="Arial Nova"/>
          <w:spacing w:val="-5"/>
          <w:sz w:val="20"/>
          <w:szCs w:val="20"/>
        </w:rPr>
        <w:t xml:space="preserve"> </w:t>
      </w:r>
      <w:r w:rsidRPr="00A95C38">
        <w:rPr>
          <w:rFonts w:ascii="Arial Nova" w:hAnsi="Arial Nova"/>
          <w:sz w:val="20"/>
          <w:szCs w:val="20"/>
        </w:rPr>
        <w:t>and</w:t>
      </w:r>
      <w:r w:rsidRPr="00A95C38">
        <w:rPr>
          <w:rFonts w:ascii="Arial Nova" w:hAnsi="Arial Nova"/>
          <w:spacing w:val="-3"/>
          <w:sz w:val="20"/>
          <w:szCs w:val="20"/>
        </w:rPr>
        <w:t xml:space="preserve"> </w:t>
      </w:r>
      <w:r w:rsidRPr="00A95C38">
        <w:rPr>
          <w:rFonts w:ascii="Arial Nova" w:hAnsi="Arial Nova"/>
          <w:sz w:val="20"/>
          <w:szCs w:val="20"/>
        </w:rPr>
        <w:t>controlled</w:t>
      </w:r>
      <w:r w:rsidRPr="00A95C38">
        <w:rPr>
          <w:rFonts w:ascii="Arial Nova" w:hAnsi="Arial Nova"/>
          <w:spacing w:val="-3"/>
          <w:sz w:val="20"/>
          <w:szCs w:val="20"/>
        </w:rPr>
        <w:t xml:space="preserve"> </w:t>
      </w:r>
      <w:r w:rsidRPr="00A95C38">
        <w:rPr>
          <w:rFonts w:ascii="Arial Nova" w:hAnsi="Arial Nova"/>
          <w:sz w:val="20"/>
          <w:szCs w:val="20"/>
        </w:rPr>
        <w:t>by</w:t>
      </w:r>
      <w:r w:rsidRPr="00A95C38">
        <w:rPr>
          <w:rFonts w:ascii="Arial Nova" w:hAnsi="Arial Nova"/>
          <w:spacing w:val="-3"/>
          <w:sz w:val="20"/>
          <w:szCs w:val="20"/>
        </w:rPr>
        <w:t xml:space="preserve"> </w:t>
      </w:r>
      <w:r w:rsidRPr="00A95C38">
        <w:rPr>
          <w:rFonts w:ascii="Arial Nova" w:hAnsi="Arial Nova"/>
          <w:sz w:val="20"/>
          <w:szCs w:val="20"/>
        </w:rPr>
        <w:t>one</w:t>
      </w:r>
      <w:r w:rsidRPr="00A95C38">
        <w:rPr>
          <w:rFonts w:ascii="Arial Nova" w:hAnsi="Arial Nova"/>
          <w:spacing w:val="-3"/>
          <w:sz w:val="20"/>
          <w:szCs w:val="20"/>
        </w:rPr>
        <w:t xml:space="preserve"> </w:t>
      </w:r>
      <w:r w:rsidRPr="00A95C38">
        <w:rPr>
          <w:rFonts w:ascii="Arial Nova" w:hAnsi="Arial Nova"/>
          <w:sz w:val="20"/>
          <w:szCs w:val="20"/>
        </w:rPr>
        <w:t>or</w:t>
      </w:r>
      <w:r w:rsidRPr="00A95C38">
        <w:rPr>
          <w:rFonts w:ascii="Arial Nova" w:hAnsi="Arial Nova"/>
          <w:spacing w:val="-3"/>
          <w:sz w:val="20"/>
          <w:szCs w:val="20"/>
        </w:rPr>
        <w:t xml:space="preserve"> </w:t>
      </w:r>
      <w:r w:rsidRPr="00A95C38">
        <w:rPr>
          <w:rFonts w:ascii="Arial Nova" w:hAnsi="Arial Nova"/>
          <w:sz w:val="20"/>
          <w:szCs w:val="20"/>
        </w:rPr>
        <w:t>more</w:t>
      </w:r>
      <w:r w:rsidRPr="00A95C38">
        <w:rPr>
          <w:rFonts w:ascii="Arial Nova" w:hAnsi="Arial Nova"/>
          <w:spacing w:val="-3"/>
          <w:sz w:val="20"/>
          <w:szCs w:val="20"/>
        </w:rPr>
        <w:t xml:space="preserve"> </w:t>
      </w:r>
      <w:r w:rsidRPr="00A95C38">
        <w:rPr>
          <w:rFonts w:ascii="Arial Nova" w:hAnsi="Arial Nova"/>
          <w:sz w:val="20"/>
          <w:szCs w:val="20"/>
        </w:rPr>
        <w:t>LGBT</w:t>
      </w:r>
      <w:r w:rsidRPr="00A95C38">
        <w:rPr>
          <w:rFonts w:ascii="Arial Nova" w:hAnsi="Arial Nova"/>
          <w:spacing w:val="-3"/>
          <w:sz w:val="20"/>
          <w:szCs w:val="20"/>
        </w:rPr>
        <w:t xml:space="preserve"> </w:t>
      </w:r>
      <w:r w:rsidRPr="00A95C38">
        <w:rPr>
          <w:rFonts w:ascii="Arial Nova" w:hAnsi="Arial Nova"/>
          <w:sz w:val="20"/>
          <w:szCs w:val="20"/>
        </w:rPr>
        <w:t>persons</w:t>
      </w:r>
      <w:r w:rsidRPr="00A95C38">
        <w:rPr>
          <w:rFonts w:ascii="Arial Nova" w:hAnsi="Arial Nova"/>
          <w:spacing w:val="-1"/>
          <w:sz w:val="20"/>
          <w:szCs w:val="20"/>
        </w:rPr>
        <w:t xml:space="preserve"> </w:t>
      </w:r>
      <w:r w:rsidRPr="00A95C38">
        <w:rPr>
          <w:rFonts w:ascii="Arial Nova" w:hAnsi="Arial Nova"/>
          <w:sz w:val="20"/>
          <w:szCs w:val="20"/>
        </w:rPr>
        <w:t>who</w:t>
      </w:r>
      <w:r w:rsidRPr="00A95C38">
        <w:rPr>
          <w:rFonts w:ascii="Arial Nova" w:hAnsi="Arial Nova"/>
          <w:spacing w:val="-2"/>
          <w:sz w:val="20"/>
          <w:szCs w:val="20"/>
        </w:rPr>
        <w:t xml:space="preserve"> </w:t>
      </w:r>
      <w:r w:rsidRPr="00A95C38">
        <w:rPr>
          <w:rFonts w:ascii="Arial Nova" w:hAnsi="Arial Nova"/>
          <w:sz w:val="20"/>
          <w:szCs w:val="20"/>
        </w:rPr>
        <w:t>are U.S. citizens or lawful permanent residents, or in the case of any publicly-owned business, at least fifty-one percent (51%) of the equity of which is owned and controlled by one or more LGBT persons who are U.S. citizens or lawful permanent residents; and whose management and daily operation is controlled by one or more of the LGBT owners.</w:t>
      </w:r>
    </w:p>
    <w:p w14:paraId="359316CD" w14:textId="77777777" w:rsidR="00B60E46" w:rsidRPr="00A95C38" w:rsidRDefault="00B60E46" w:rsidP="00B60E46">
      <w:pPr>
        <w:pStyle w:val="ListParagraph"/>
        <w:spacing w:before="0" w:after="120"/>
        <w:ind w:left="720" w:right="0"/>
        <w:rPr>
          <w:rFonts w:ascii="Arial Nova" w:hAnsi="Arial Nova"/>
          <w:sz w:val="20"/>
          <w:szCs w:val="20"/>
        </w:rPr>
      </w:pPr>
      <w:r>
        <w:rPr>
          <w:rFonts w:ascii="MS Gothic" w:eastAsia="MS Gothic" w:hAnsi="MS Gothic" w:hint="eastAsia"/>
          <w:b/>
          <w:sz w:val="20"/>
          <w:szCs w:val="20"/>
        </w:rPr>
        <w:t>☐</w:t>
      </w:r>
      <w:r>
        <w:rPr>
          <w:rFonts w:ascii="Arial Nova" w:hAnsi="Arial Nova"/>
          <w:b/>
          <w:sz w:val="20"/>
          <w:szCs w:val="20"/>
        </w:rPr>
        <w:tab/>
      </w:r>
      <w:r w:rsidRPr="00A95C38">
        <w:rPr>
          <w:rFonts w:ascii="Arial Nova" w:hAnsi="Arial Nova"/>
          <w:b/>
          <w:sz w:val="20"/>
          <w:szCs w:val="20"/>
        </w:rPr>
        <w:t xml:space="preserve">Local Economically Disadvantaged Enterprise (“LEDE”) </w:t>
      </w:r>
      <w:r w:rsidRPr="00A95C38">
        <w:rPr>
          <w:rFonts w:ascii="Arial Nova" w:hAnsi="Arial Nova"/>
          <w:sz w:val="20"/>
          <w:szCs w:val="20"/>
        </w:rPr>
        <w:t xml:space="preserve">A sole proprietorship, partnership, </w:t>
      </w:r>
      <w:r w:rsidRPr="00A95C38">
        <w:rPr>
          <w:rFonts w:ascii="Arial Nova" w:hAnsi="Arial Nova"/>
          <w:sz w:val="20"/>
          <w:szCs w:val="20"/>
        </w:rPr>
        <w:lastRenderedPageBreak/>
        <w:t>company, corporation or joint venture that has been in business for at least one year prior to the date of determination in connection with the County’s contracting or procurement activities and that meets certain size limitations based on the Federal Small Business Administration Regulations set forth in 13 C.F.R. §121.201 and the revisions thereto. The enterprise must be local, having (a) its principal place of business within Franklin County, Ohio as determined by the payment of real or personal property taxes on property located in such county for not less than one taxable year immediately prior to the date of determination or (b) more than 50% of its full-time employees residing within the boundaries of Franklin County; and must be economically disadvantaged such that the enterprise is at least 51% owned and controlled directly or indirectly by one or more individuals, each with a personal net worth equal to or less than $750,000. Personal net worth of an individual includes the personal net worth of the individual’s spouse, if any, but does not include (1) the individual’s</w:t>
      </w:r>
      <w:r w:rsidRPr="00A95C38">
        <w:rPr>
          <w:rFonts w:ascii="Arial Nova" w:hAnsi="Arial Nova"/>
          <w:spacing w:val="-5"/>
          <w:sz w:val="20"/>
          <w:szCs w:val="20"/>
        </w:rPr>
        <w:t xml:space="preserve"> </w:t>
      </w:r>
      <w:r w:rsidRPr="00A95C38">
        <w:rPr>
          <w:rFonts w:ascii="Arial Nova" w:hAnsi="Arial Nova"/>
          <w:sz w:val="20"/>
          <w:szCs w:val="20"/>
        </w:rPr>
        <w:t>ownership</w:t>
      </w:r>
      <w:r w:rsidRPr="00A95C38">
        <w:rPr>
          <w:rFonts w:ascii="Arial Nova" w:hAnsi="Arial Nova"/>
          <w:spacing w:val="-4"/>
          <w:sz w:val="20"/>
          <w:szCs w:val="20"/>
        </w:rPr>
        <w:t xml:space="preserve"> </w:t>
      </w:r>
      <w:r w:rsidRPr="00A95C38">
        <w:rPr>
          <w:rFonts w:ascii="Arial Nova" w:hAnsi="Arial Nova"/>
          <w:sz w:val="20"/>
          <w:szCs w:val="20"/>
        </w:rPr>
        <w:t>interest</w:t>
      </w:r>
      <w:r w:rsidRPr="00A95C38">
        <w:rPr>
          <w:rFonts w:ascii="Arial Nova" w:hAnsi="Arial Nova"/>
          <w:spacing w:val="-5"/>
          <w:sz w:val="20"/>
          <w:szCs w:val="20"/>
        </w:rPr>
        <w:t xml:space="preserve"> </w:t>
      </w:r>
      <w:r w:rsidRPr="00A95C38">
        <w:rPr>
          <w:rFonts w:ascii="Arial Nova" w:hAnsi="Arial Nova"/>
          <w:sz w:val="20"/>
          <w:szCs w:val="20"/>
        </w:rPr>
        <w:t>in</w:t>
      </w:r>
      <w:r w:rsidRPr="00A95C38">
        <w:rPr>
          <w:rFonts w:ascii="Arial Nova" w:hAnsi="Arial Nova"/>
          <w:spacing w:val="-4"/>
          <w:sz w:val="20"/>
          <w:szCs w:val="20"/>
        </w:rPr>
        <w:t xml:space="preserve"> </w:t>
      </w:r>
      <w:r w:rsidRPr="00A95C38">
        <w:rPr>
          <w:rFonts w:ascii="Arial Nova" w:hAnsi="Arial Nova"/>
          <w:sz w:val="20"/>
          <w:szCs w:val="20"/>
        </w:rPr>
        <w:t>the</w:t>
      </w:r>
      <w:r w:rsidRPr="00A95C38">
        <w:rPr>
          <w:rFonts w:ascii="Arial Nova" w:hAnsi="Arial Nova"/>
          <w:spacing w:val="-5"/>
          <w:sz w:val="20"/>
          <w:szCs w:val="20"/>
        </w:rPr>
        <w:t xml:space="preserve"> </w:t>
      </w:r>
      <w:r w:rsidRPr="00A95C38">
        <w:rPr>
          <w:rFonts w:ascii="Arial Nova" w:hAnsi="Arial Nova"/>
          <w:sz w:val="20"/>
          <w:szCs w:val="20"/>
        </w:rPr>
        <w:t>enterprise</w:t>
      </w:r>
      <w:r w:rsidRPr="00A95C38">
        <w:rPr>
          <w:rFonts w:ascii="Arial Nova" w:hAnsi="Arial Nova"/>
          <w:spacing w:val="-4"/>
          <w:sz w:val="20"/>
          <w:szCs w:val="20"/>
        </w:rPr>
        <w:t xml:space="preserve"> </w:t>
      </w:r>
      <w:r w:rsidRPr="00A95C38">
        <w:rPr>
          <w:rFonts w:ascii="Arial Nova" w:hAnsi="Arial Nova"/>
          <w:sz w:val="20"/>
          <w:szCs w:val="20"/>
        </w:rPr>
        <w:t>being</w:t>
      </w:r>
      <w:r w:rsidRPr="00A95C38">
        <w:rPr>
          <w:rFonts w:ascii="Arial Nova" w:hAnsi="Arial Nova"/>
          <w:spacing w:val="-5"/>
          <w:sz w:val="20"/>
          <w:szCs w:val="20"/>
        </w:rPr>
        <w:t xml:space="preserve"> </w:t>
      </w:r>
      <w:r w:rsidRPr="00A95C38">
        <w:rPr>
          <w:rFonts w:ascii="Arial Nova" w:hAnsi="Arial Nova"/>
          <w:sz w:val="20"/>
          <w:szCs w:val="20"/>
        </w:rPr>
        <w:t>considered</w:t>
      </w:r>
      <w:r w:rsidRPr="00A95C38">
        <w:rPr>
          <w:rFonts w:ascii="Arial Nova" w:hAnsi="Arial Nova"/>
          <w:spacing w:val="-5"/>
          <w:sz w:val="20"/>
          <w:szCs w:val="20"/>
        </w:rPr>
        <w:t xml:space="preserve"> </w:t>
      </w:r>
      <w:r w:rsidRPr="00A95C38">
        <w:rPr>
          <w:rFonts w:ascii="Arial Nova" w:hAnsi="Arial Nova"/>
          <w:sz w:val="20"/>
          <w:szCs w:val="20"/>
        </w:rPr>
        <w:t>in</w:t>
      </w:r>
      <w:r w:rsidRPr="00A95C38">
        <w:rPr>
          <w:rFonts w:ascii="Arial Nova" w:hAnsi="Arial Nova"/>
          <w:spacing w:val="-5"/>
          <w:sz w:val="20"/>
          <w:szCs w:val="20"/>
        </w:rPr>
        <w:t xml:space="preserve"> </w:t>
      </w:r>
      <w:r w:rsidRPr="00A95C38">
        <w:rPr>
          <w:rFonts w:ascii="Arial Nova" w:hAnsi="Arial Nova"/>
          <w:sz w:val="20"/>
          <w:szCs w:val="20"/>
        </w:rPr>
        <w:t>connection</w:t>
      </w:r>
      <w:r w:rsidRPr="00A95C38">
        <w:rPr>
          <w:rFonts w:ascii="Arial Nova" w:hAnsi="Arial Nova"/>
          <w:spacing w:val="-3"/>
          <w:sz w:val="20"/>
          <w:szCs w:val="20"/>
        </w:rPr>
        <w:t xml:space="preserve"> </w:t>
      </w:r>
      <w:r w:rsidRPr="00A95C38">
        <w:rPr>
          <w:rFonts w:ascii="Arial Nova" w:hAnsi="Arial Nova"/>
          <w:sz w:val="20"/>
          <w:szCs w:val="20"/>
        </w:rPr>
        <w:t>with</w:t>
      </w:r>
      <w:r w:rsidRPr="00A95C38">
        <w:rPr>
          <w:rFonts w:ascii="Arial Nova" w:hAnsi="Arial Nova"/>
          <w:spacing w:val="-4"/>
          <w:sz w:val="20"/>
          <w:szCs w:val="20"/>
        </w:rPr>
        <w:t xml:space="preserve"> </w:t>
      </w:r>
      <w:r w:rsidRPr="00A95C38">
        <w:rPr>
          <w:rFonts w:ascii="Arial Nova" w:hAnsi="Arial Nova"/>
          <w:sz w:val="20"/>
          <w:szCs w:val="20"/>
        </w:rPr>
        <w:t>the</w:t>
      </w:r>
      <w:r w:rsidRPr="00A95C38">
        <w:rPr>
          <w:rFonts w:ascii="Arial Nova" w:hAnsi="Arial Nova"/>
          <w:spacing w:val="-4"/>
          <w:sz w:val="20"/>
          <w:szCs w:val="20"/>
        </w:rPr>
        <w:t xml:space="preserve"> </w:t>
      </w:r>
      <w:r w:rsidRPr="00A95C38">
        <w:rPr>
          <w:rFonts w:ascii="Arial Nova" w:hAnsi="Arial Nova"/>
          <w:sz w:val="20"/>
          <w:szCs w:val="20"/>
        </w:rPr>
        <w:t>County’s</w:t>
      </w:r>
      <w:r w:rsidRPr="00A95C38">
        <w:rPr>
          <w:rFonts w:ascii="Arial Nova" w:hAnsi="Arial Nova"/>
          <w:spacing w:val="-4"/>
          <w:sz w:val="20"/>
          <w:szCs w:val="20"/>
        </w:rPr>
        <w:t xml:space="preserve"> </w:t>
      </w:r>
      <w:r w:rsidRPr="00A95C38">
        <w:rPr>
          <w:rFonts w:ascii="Arial Nova" w:hAnsi="Arial Nova"/>
          <w:sz w:val="20"/>
          <w:szCs w:val="20"/>
        </w:rPr>
        <w:t>contracting</w:t>
      </w:r>
      <w:r>
        <w:rPr>
          <w:rFonts w:ascii="Arial Nova" w:hAnsi="Arial Nova"/>
          <w:sz w:val="20"/>
          <w:szCs w:val="20"/>
        </w:rPr>
        <w:t xml:space="preserve"> </w:t>
      </w:r>
      <w:r w:rsidRPr="00A95C38">
        <w:rPr>
          <w:rFonts w:ascii="Arial Nova" w:hAnsi="Arial Nova"/>
          <w:sz w:val="20"/>
          <w:szCs w:val="20"/>
        </w:rPr>
        <w:t>and procurement activities or (2) the individual’s equity in his or her primary residence. Additionally, a contingent liability does not reduce an individual’s personal net worth.</w:t>
      </w:r>
    </w:p>
    <w:p w14:paraId="66DE8658" w14:textId="77777777" w:rsidR="00B60E46" w:rsidRPr="00A95C38" w:rsidRDefault="00B60E46" w:rsidP="00B60E46">
      <w:pPr>
        <w:pStyle w:val="ListParagraph"/>
        <w:spacing w:before="0" w:after="120"/>
        <w:ind w:left="720" w:right="0"/>
        <w:rPr>
          <w:rFonts w:ascii="Arial Nova" w:hAnsi="Arial Nova"/>
          <w:sz w:val="20"/>
          <w:szCs w:val="20"/>
        </w:rPr>
      </w:pPr>
      <w:r>
        <w:rPr>
          <w:rFonts w:ascii="MS Gothic" w:eastAsia="MS Gothic" w:hAnsi="MS Gothic" w:hint="eastAsia"/>
          <w:b/>
          <w:sz w:val="20"/>
          <w:szCs w:val="20"/>
        </w:rPr>
        <w:t>☐</w:t>
      </w:r>
      <w:r>
        <w:rPr>
          <w:rFonts w:ascii="Arial Nova" w:hAnsi="Arial Nova"/>
          <w:b/>
          <w:sz w:val="20"/>
          <w:szCs w:val="20"/>
        </w:rPr>
        <w:tab/>
      </w:r>
      <w:r w:rsidRPr="00A95C38">
        <w:rPr>
          <w:rFonts w:ascii="Arial Nova" w:hAnsi="Arial Nova"/>
          <w:b/>
          <w:sz w:val="20"/>
          <w:szCs w:val="20"/>
        </w:rPr>
        <w:t xml:space="preserve">Minority Business Enterprise (“MBE”) </w:t>
      </w:r>
      <w:r w:rsidRPr="00A95C38">
        <w:rPr>
          <w:rFonts w:ascii="Arial Nova" w:hAnsi="Arial Nova"/>
          <w:sz w:val="20"/>
          <w:szCs w:val="20"/>
        </w:rPr>
        <w:t>Minority business concern, as used in this definition, means a small business concern (1) which is at least 51 percent owned by one or more minorities or, in the case of any publicly owned business, at least 51 percent of the stock of which is owned by one or more minorities; and (2) whose management and daily business operations are controlled by one or more minorities.. “Minority business enterprise” means Blacks or African Americans, American Indians, Hispanics or Latinos, and Asians as defined in the Ohio Revised</w:t>
      </w:r>
      <w:r w:rsidRPr="00A95C38">
        <w:rPr>
          <w:rFonts w:ascii="Arial Nova" w:hAnsi="Arial Nova"/>
          <w:spacing w:val="-1"/>
          <w:sz w:val="20"/>
          <w:szCs w:val="20"/>
        </w:rPr>
        <w:t xml:space="preserve"> </w:t>
      </w:r>
      <w:r w:rsidRPr="00A95C38">
        <w:rPr>
          <w:rFonts w:ascii="Arial Nova" w:hAnsi="Arial Nova"/>
          <w:sz w:val="20"/>
          <w:szCs w:val="20"/>
        </w:rPr>
        <w:t>Code.</w:t>
      </w:r>
    </w:p>
    <w:p w14:paraId="01D4CFF0" w14:textId="77777777" w:rsidR="00B60E46" w:rsidRPr="00A95C38" w:rsidRDefault="00B60E46" w:rsidP="00B60E46">
      <w:pPr>
        <w:pStyle w:val="ListParagraph"/>
        <w:spacing w:before="0" w:after="120"/>
        <w:ind w:left="720" w:right="0"/>
        <w:rPr>
          <w:rFonts w:ascii="Arial Nova" w:hAnsi="Arial Nova"/>
          <w:sz w:val="20"/>
          <w:szCs w:val="20"/>
        </w:rPr>
      </w:pPr>
      <w:r>
        <w:rPr>
          <w:rFonts w:ascii="MS Gothic" w:eastAsia="MS Gothic" w:hAnsi="MS Gothic" w:hint="eastAsia"/>
          <w:b/>
          <w:sz w:val="20"/>
          <w:szCs w:val="20"/>
        </w:rPr>
        <w:t>☐</w:t>
      </w:r>
      <w:r>
        <w:rPr>
          <w:rFonts w:ascii="Arial Nova" w:hAnsi="Arial Nova"/>
          <w:b/>
          <w:sz w:val="20"/>
          <w:szCs w:val="20"/>
        </w:rPr>
        <w:tab/>
      </w:r>
      <w:r w:rsidRPr="00A95C38">
        <w:rPr>
          <w:rFonts w:ascii="Arial Nova" w:hAnsi="Arial Nova"/>
          <w:b/>
          <w:sz w:val="20"/>
          <w:szCs w:val="20"/>
        </w:rPr>
        <w:t>Small</w:t>
      </w:r>
      <w:r w:rsidRPr="00A95C38">
        <w:rPr>
          <w:rFonts w:ascii="Arial Nova" w:hAnsi="Arial Nova"/>
          <w:b/>
          <w:spacing w:val="-5"/>
          <w:sz w:val="20"/>
          <w:szCs w:val="20"/>
        </w:rPr>
        <w:t xml:space="preserve"> </w:t>
      </w:r>
      <w:r w:rsidRPr="00A95C38">
        <w:rPr>
          <w:rFonts w:ascii="Arial Nova" w:hAnsi="Arial Nova"/>
          <w:b/>
          <w:sz w:val="20"/>
          <w:szCs w:val="20"/>
        </w:rPr>
        <w:t>and</w:t>
      </w:r>
      <w:r w:rsidRPr="00A95C38">
        <w:rPr>
          <w:rFonts w:ascii="Arial Nova" w:hAnsi="Arial Nova"/>
          <w:b/>
          <w:spacing w:val="-4"/>
          <w:sz w:val="20"/>
          <w:szCs w:val="20"/>
        </w:rPr>
        <w:t xml:space="preserve"> </w:t>
      </w:r>
      <w:r w:rsidRPr="00A95C38">
        <w:rPr>
          <w:rFonts w:ascii="Arial Nova" w:hAnsi="Arial Nova"/>
          <w:b/>
          <w:sz w:val="20"/>
          <w:szCs w:val="20"/>
        </w:rPr>
        <w:t>Emerging</w:t>
      </w:r>
      <w:r w:rsidRPr="00A95C38">
        <w:rPr>
          <w:rFonts w:ascii="Arial Nova" w:hAnsi="Arial Nova"/>
          <w:b/>
          <w:spacing w:val="-4"/>
          <w:sz w:val="20"/>
          <w:szCs w:val="20"/>
        </w:rPr>
        <w:t xml:space="preserve"> </w:t>
      </w:r>
      <w:r w:rsidRPr="00A95C38">
        <w:rPr>
          <w:rFonts w:ascii="Arial Nova" w:hAnsi="Arial Nova"/>
          <w:b/>
          <w:sz w:val="20"/>
          <w:szCs w:val="20"/>
        </w:rPr>
        <w:t>Business</w:t>
      </w:r>
      <w:r w:rsidRPr="00A95C38">
        <w:rPr>
          <w:rFonts w:ascii="Arial Nova" w:hAnsi="Arial Nova"/>
          <w:b/>
          <w:spacing w:val="-4"/>
          <w:sz w:val="20"/>
          <w:szCs w:val="20"/>
        </w:rPr>
        <w:t xml:space="preserve"> </w:t>
      </w:r>
      <w:r w:rsidRPr="00A95C38">
        <w:rPr>
          <w:rFonts w:ascii="Arial Nova" w:hAnsi="Arial Nova"/>
          <w:b/>
          <w:sz w:val="20"/>
          <w:szCs w:val="20"/>
        </w:rPr>
        <w:t>Enterprise</w:t>
      </w:r>
      <w:r w:rsidRPr="00A95C38">
        <w:rPr>
          <w:rFonts w:ascii="Arial Nova" w:hAnsi="Arial Nova"/>
          <w:b/>
          <w:spacing w:val="-3"/>
          <w:sz w:val="20"/>
          <w:szCs w:val="20"/>
        </w:rPr>
        <w:t xml:space="preserve"> </w:t>
      </w:r>
      <w:r w:rsidRPr="00A95C38">
        <w:rPr>
          <w:rFonts w:ascii="Arial Nova" w:hAnsi="Arial Nova"/>
          <w:b/>
          <w:sz w:val="20"/>
          <w:szCs w:val="20"/>
        </w:rPr>
        <w:t>(“SEBE”)</w:t>
      </w:r>
      <w:r w:rsidRPr="00A95C38">
        <w:rPr>
          <w:rFonts w:ascii="Arial Nova" w:hAnsi="Arial Nova"/>
          <w:b/>
          <w:spacing w:val="-5"/>
          <w:sz w:val="20"/>
          <w:szCs w:val="20"/>
        </w:rPr>
        <w:t xml:space="preserve"> </w:t>
      </w:r>
      <w:r w:rsidRPr="00A95C38">
        <w:rPr>
          <w:rFonts w:ascii="Arial Nova" w:hAnsi="Arial Nova"/>
          <w:sz w:val="20"/>
          <w:szCs w:val="20"/>
        </w:rPr>
        <w:t>A</w:t>
      </w:r>
      <w:r w:rsidRPr="00A95C38">
        <w:rPr>
          <w:rFonts w:ascii="Arial Nova" w:hAnsi="Arial Nova"/>
          <w:spacing w:val="-4"/>
          <w:sz w:val="20"/>
          <w:szCs w:val="20"/>
        </w:rPr>
        <w:t xml:space="preserve"> </w:t>
      </w:r>
      <w:r w:rsidRPr="00A95C38">
        <w:rPr>
          <w:rFonts w:ascii="Arial Nova" w:hAnsi="Arial Nova"/>
          <w:sz w:val="20"/>
          <w:szCs w:val="20"/>
        </w:rPr>
        <w:t>small</w:t>
      </w:r>
      <w:r w:rsidRPr="00A95C38">
        <w:rPr>
          <w:rFonts w:ascii="Arial Nova" w:hAnsi="Arial Nova"/>
          <w:spacing w:val="-4"/>
          <w:sz w:val="20"/>
          <w:szCs w:val="20"/>
        </w:rPr>
        <w:t xml:space="preserve"> </w:t>
      </w:r>
      <w:r w:rsidRPr="00A95C38">
        <w:rPr>
          <w:rFonts w:ascii="Arial Nova" w:hAnsi="Arial Nova"/>
          <w:sz w:val="20"/>
          <w:szCs w:val="20"/>
        </w:rPr>
        <w:t>and</w:t>
      </w:r>
      <w:r w:rsidRPr="00A95C38">
        <w:rPr>
          <w:rFonts w:ascii="Arial Nova" w:hAnsi="Arial Nova"/>
          <w:spacing w:val="-4"/>
          <w:sz w:val="20"/>
          <w:szCs w:val="20"/>
        </w:rPr>
        <w:t xml:space="preserve"> </w:t>
      </w:r>
      <w:r w:rsidRPr="00A95C38">
        <w:rPr>
          <w:rFonts w:ascii="Arial Nova" w:hAnsi="Arial Nova"/>
          <w:sz w:val="20"/>
          <w:szCs w:val="20"/>
        </w:rPr>
        <w:t>emerging</w:t>
      </w:r>
      <w:r w:rsidRPr="00A95C38">
        <w:rPr>
          <w:rFonts w:ascii="Arial Nova" w:hAnsi="Arial Nova"/>
          <w:spacing w:val="-5"/>
          <w:sz w:val="20"/>
          <w:szCs w:val="20"/>
        </w:rPr>
        <w:t xml:space="preserve"> </w:t>
      </w:r>
      <w:r w:rsidRPr="00A95C38">
        <w:rPr>
          <w:rFonts w:ascii="Arial Nova" w:hAnsi="Arial Nova"/>
          <w:sz w:val="20"/>
          <w:szCs w:val="20"/>
        </w:rPr>
        <w:t>business</w:t>
      </w:r>
      <w:r w:rsidRPr="00A95C38">
        <w:rPr>
          <w:rFonts w:ascii="Arial Nova" w:hAnsi="Arial Nova"/>
          <w:spacing w:val="-3"/>
          <w:sz w:val="20"/>
          <w:szCs w:val="20"/>
        </w:rPr>
        <w:t xml:space="preserve"> </w:t>
      </w:r>
      <w:r w:rsidRPr="00A95C38">
        <w:rPr>
          <w:rFonts w:ascii="Arial Nova" w:hAnsi="Arial Nova"/>
          <w:sz w:val="20"/>
          <w:szCs w:val="20"/>
        </w:rPr>
        <w:t>enterprise</w:t>
      </w:r>
      <w:r w:rsidRPr="00A95C38">
        <w:rPr>
          <w:rFonts w:ascii="Arial Nova" w:hAnsi="Arial Nova"/>
          <w:spacing w:val="-4"/>
          <w:sz w:val="20"/>
          <w:szCs w:val="20"/>
        </w:rPr>
        <w:t xml:space="preserve"> </w:t>
      </w:r>
      <w:r w:rsidRPr="00A95C38">
        <w:rPr>
          <w:rFonts w:ascii="Arial Nova" w:hAnsi="Arial Nova"/>
          <w:sz w:val="20"/>
          <w:szCs w:val="20"/>
        </w:rPr>
        <w:t>is</w:t>
      </w:r>
      <w:r w:rsidRPr="00A95C38">
        <w:rPr>
          <w:rFonts w:ascii="Arial Nova" w:hAnsi="Arial Nova"/>
          <w:spacing w:val="-4"/>
          <w:sz w:val="20"/>
          <w:szCs w:val="20"/>
        </w:rPr>
        <w:t xml:space="preserve"> </w:t>
      </w:r>
      <w:r w:rsidRPr="00A95C38">
        <w:rPr>
          <w:rFonts w:ascii="Arial Nova" w:hAnsi="Arial Nova"/>
          <w:sz w:val="20"/>
          <w:szCs w:val="20"/>
        </w:rPr>
        <w:t>defined as a business concern, operated, not dominant in the field of operation in which it is bidding on government contracts, and qualified as a small business under the criteria and size standards in 13 CFR Part 121.201. Such a concern is “not dominant in its field of operation” when it does not exercise a controlling or major influence on a national basis in a kind of business activity in which a number of business concerns are primarily</w:t>
      </w:r>
      <w:r w:rsidRPr="00A95C38">
        <w:rPr>
          <w:rFonts w:ascii="Arial Nova" w:hAnsi="Arial Nova"/>
          <w:spacing w:val="-2"/>
          <w:sz w:val="20"/>
          <w:szCs w:val="20"/>
        </w:rPr>
        <w:t xml:space="preserve"> </w:t>
      </w:r>
      <w:r w:rsidRPr="00A95C38">
        <w:rPr>
          <w:rFonts w:ascii="Arial Nova" w:hAnsi="Arial Nova"/>
          <w:sz w:val="20"/>
          <w:szCs w:val="20"/>
        </w:rPr>
        <w:t>engaged.</w:t>
      </w:r>
    </w:p>
    <w:p w14:paraId="5C39E83A" w14:textId="77777777" w:rsidR="00B60E46" w:rsidRPr="00A95C38" w:rsidRDefault="00B60E46" w:rsidP="00B60E46">
      <w:pPr>
        <w:pStyle w:val="ListParagraph"/>
        <w:spacing w:before="0" w:after="120"/>
        <w:ind w:left="720" w:right="0"/>
        <w:rPr>
          <w:rFonts w:ascii="Arial Nova" w:hAnsi="Arial Nova"/>
          <w:sz w:val="20"/>
          <w:szCs w:val="20"/>
        </w:rPr>
      </w:pPr>
      <w:r>
        <w:rPr>
          <w:rFonts w:ascii="MS Gothic" w:eastAsia="MS Gothic" w:hAnsi="MS Gothic" w:hint="eastAsia"/>
          <w:b/>
          <w:sz w:val="20"/>
          <w:szCs w:val="20"/>
        </w:rPr>
        <w:t>☐</w:t>
      </w:r>
      <w:r>
        <w:rPr>
          <w:rFonts w:ascii="Arial Nova" w:hAnsi="Arial Nova"/>
          <w:b/>
          <w:sz w:val="20"/>
          <w:szCs w:val="20"/>
        </w:rPr>
        <w:tab/>
      </w:r>
      <w:r w:rsidRPr="00A95C38">
        <w:rPr>
          <w:rFonts w:ascii="Arial Nova" w:hAnsi="Arial Nova"/>
          <w:b/>
          <w:sz w:val="20"/>
          <w:szCs w:val="20"/>
        </w:rPr>
        <w:t>Veteran</w:t>
      </w:r>
      <w:r w:rsidRPr="00A95C38">
        <w:rPr>
          <w:rFonts w:ascii="Arial Nova" w:hAnsi="Arial Nova"/>
          <w:b/>
          <w:spacing w:val="-4"/>
          <w:sz w:val="20"/>
          <w:szCs w:val="20"/>
        </w:rPr>
        <w:t xml:space="preserve"> </w:t>
      </w:r>
      <w:r w:rsidRPr="00A95C38">
        <w:rPr>
          <w:rFonts w:ascii="Arial Nova" w:hAnsi="Arial Nova"/>
          <w:b/>
          <w:sz w:val="20"/>
          <w:szCs w:val="20"/>
        </w:rPr>
        <w:t>Business</w:t>
      </w:r>
      <w:r w:rsidRPr="00A95C38">
        <w:rPr>
          <w:rFonts w:ascii="Arial Nova" w:hAnsi="Arial Nova"/>
          <w:b/>
          <w:spacing w:val="-4"/>
          <w:sz w:val="20"/>
          <w:szCs w:val="20"/>
        </w:rPr>
        <w:t xml:space="preserve"> </w:t>
      </w:r>
      <w:r w:rsidRPr="00A95C38">
        <w:rPr>
          <w:rFonts w:ascii="Arial Nova" w:hAnsi="Arial Nova"/>
          <w:b/>
          <w:sz w:val="20"/>
          <w:szCs w:val="20"/>
        </w:rPr>
        <w:t>Enterprise</w:t>
      </w:r>
      <w:r w:rsidRPr="00A95C38">
        <w:rPr>
          <w:rFonts w:ascii="Arial Nova" w:hAnsi="Arial Nova"/>
          <w:b/>
          <w:spacing w:val="-5"/>
          <w:sz w:val="20"/>
          <w:szCs w:val="20"/>
        </w:rPr>
        <w:t xml:space="preserve"> </w:t>
      </w:r>
      <w:r w:rsidRPr="00A95C38">
        <w:rPr>
          <w:rFonts w:ascii="Arial Nova" w:hAnsi="Arial Nova"/>
          <w:b/>
          <w:sz w:val="20"/>
          <w:szCs w:val="20"/>
        </w:rPr>
        <w:t>(“VBE”)</w:t>
      </w:r>
      <w:r w:rsidRPr="00A95C38">
        <w:rPr>
          <w:rFonts w:ascii="Arial Nova" w:hAnsi="Arial Nova"/>
          <w:b/>
          <w:spacing w:val="-5"/>
          <w:sz w:val="20"/>
          <w:szCs w:val="20"/>
        </w:rPr>
        <w:t xml:space="preserve"> </w:t>
      </w:r>
      <w:r w:rsidRPr="00A95C38">
        <w:rPr>
          <w:rFonts w:ascii="Arial Nova" w:hAnsi="Arial Nova"/>
          <w:sz w:val="20"/>
          <w:szCs w:val="20"/>
        </w:rPr>
        <w:t>A</w:t>
      </w:r>
      <w:r w:rsidRPr="00A95C38">
        <w:rPr>
          <w:rFonts w:ascii="Arial Nova" w:hAnsi="Arial Nova"/>
          <w:spacing w:val="-3"/>
          <w:sz w:val="20"/>
          <w:szCs w:val="20"/>
        </w:rPr>
        <w:t xml:space="preserve"> </w:t>
      </w:r>
      <w:r w:rsidRPr="00A95C38">
        <w:rPr>
          <w:rFonts w:ascii="Arial Nova" w:hAnsi="Arial Nova"/>
          <w:sz w:val="20"/>
          <w:szCs w:val="20"/>
        </w:rPr>
        <w:t>veteran</w:t>
      </w:r>
      <w:r w:rsidRPr="00A95C38">
        <w:rPr>
          <w:rFonts w:ascii="Arial Nova" w:hAnsi="Arial Nova"/>
          <w:spacing w:val="-4"/>
          <w:sz w:val="20"/>
          <w:szCs w:val="20"/>
        </w:rPr>
        <w:t xml:space="preserve"> </w:t>
      </w:r>
      <w:r w:rsidRPr="00A95C38">
        <w:rPr>
          <w:rFonts w:ascii="Arial Nova" w:hAnsi="Arial Nova"/>
          <w:sz w:val="20"/>
          <w:szCs w:val="20"/>
        </w:rPr>
        <w:t>business</w:t>
      </w:r>
      <w:r w:rsidRPr="00A95C38">
        <w:rPr>
          <w:rFonts w:ascii="Arial Nova" w:hAnsi="Arial Nova"/>
          <w:spacing w:val="-4"/>
          <w:sz w:val="20"/>
          <w:szCs w:val="20"/>
        </w:rPr>
        <w:t xml:space="preserve"> </w:t>
      </w:r>
      <w:r w:rsidRPr="00A95C38">
        <w:rPr>
          <w:rFonts w:ascii="Arial Nova" w:hAnsi="Arial Nova"/>
          <w:sz w:val="20"/>
          <w:szCs w:val="20"/>
        </w:rPr>
        <w:t>enterprise</w:t>
      </w:r>
      <w:r w:rsidRPr="00A95C38">
        <w:rPr>
          <w:rFonts w:ascii="Arial Nova" w:hAnsi="Arial Nova"/>
          <w:spacing w:val="-4"/>
          <w:sz w:val="20"/>
          <w:szCs w:val="20"/>
        </w:rPr>
        <w:t xml:space="preserve"> </w:t>
      </w:r>
      <w:r w:rsidRPr="00A95C38">
        <w:rPr>
          <w:rFonts w:ascii="Arial Nova" w:hAnsi="Arial Nova"/>
          <w:sz w:val="20"/>
          <w:szCs w:val="20"/>
        </w:rPr>
        <w:t>is</w:t>
      </w:r>
      <w:r w:rsidRPr="00A95C38">
        <w:rPr>
          <w:rFonts w:ascii="Arial Nova" w:hAnsi="Arial Nova"/>
          <w:spacing w:val="-4"/>
          <w:sz w:val="20"/>
          <w:szCs w:val="20"/>
        </w:rPr>
        <w:t xml:space="preserve"> </w:t>
      </w:r>
      <w:r w:rsidRPr="00A95C38">
        <w:rPr>
          <w:rFonts w:ascii="Arial Nova" w:hAnsi="Arial Nova"/>
          <w:sz w:val="20"/>
          <w:szCs w:val="20"/>
        </w:rPr>
        <w:t>defined</w:t>
      </w:r>
      <w:r w:rsidRPr="00A95C38">
        <w:rPr>
          <w:rFonts w:ascii="Arial Nova" w:hAnsi="Arial Nova"/>
          <w:spacing w:val="-4"/>
          <w:sz w:val="20"/>
          <w:szCs w:val="20"/>
        </w:rPr>
        <w:t xml:space="preserve"> </w:t>
      </w:r>
      <w:r w:rsidRPr="00A95C38">
        <w:rPr>
          <w:rFonts w:ascii="Arial Nova" w:hAnsi="Arial Nova"/>
          <w:sz w:val="20"/>
          <w:szCs w:val="20"/>
        </w:rPr>
        <w:t>as</w:t>
      </w:r>
      <w:r w:rsidRPr="00A95C38">
        <w:rPr>
          <w:rFonts w:ascii="Arial Nova" w:hAnsi="Arial Nova"/>
          <w:spacing w:val="-3"/>
          <w:sz w:val="20"/>
          <w:szCs w:val="20"/>
        </w:rPr>
        <w:t xml:space="preserve"> </w:t>
      </w:r>
      <w:r w:rsidRPr="00A95C38">
        <w:rPr>
          <w:rFonts w:ascii="Arial Nova" w:hAnsi="Arial Nova"/>
          <w:sz w:val="20"/>
          <w:szCs w:val="20"/>
        </w:rPr>
        <w:t>a</w:t>
      </w:r>
      <w:r w:rsidRPr="00A95C38">
        <w:rPr>
          <w:rFonts w:ascii="Arial Nova" w:hAnsi="Arial Nova"/>
          <w:spacing w:val="-4"/>
          <w:sz w:val="20"/>
          <w:szCs w:val="20"/>
        </w:rPr>
        <w:t xml:space="preserve"> </w:t>
      </w:r>
      <w:r w:rsidRPr="00A95C38">
        <w:rPr>
          <w:rFonts w:ascii="Arial Nova" w:hAnsi="Arial Nova"/>
          <w:sz w:val="20"/>
          <w:szCs w:val="20"/>
        </w:rPr>
        <w:t>business</w:t>
      </w:r>
      <w:r w:rsidRPr="00A95C38">
        <w:rPr>
          <w:rFonts w:ascii="Arial Nova" w:hAnsi="Arial Nova"/>
          <w:spacing w:val="-4"/>
          <w:sz w:val="20"/>
          <w:szCs w:val="20"/>
        </w:rPr>
        <w:t xml:space="preserve"> </w:t>
      </w:r>
      <w:r w:rsidRPr="00A95C38">
        <w:rPr>
          <w:rFonts w:ascii="Arial Nova" w:hAnsi="Arial Nova"/>
          <w:sz w:val="20"/>
          <w:szCs w:val="20"/>
        </w:rPr>
        <w:t>concern</w:t>
      </w:r>
      <w:r w:rsidRPr="00A95C38">
        <w:rPr>
          <w:rFonts w:ascii="Arial Nova" w:hAnsi="Arial Nova"/>
          <w:spacing w:val="-4"/>
          <w:sz w:val="20"/>
          <w:szCs w:val="20"/>
        </w:rPr>
        <w:t xml:space="preserve"> </w:t>
      </w:r>
      <w:r w:rsidRPr="00A95C38">
        <w:rPr>
          <w:rFonts w:ascii="Arial Nova" w:hAnsi="Arial Nova"/>
          <w:sz w:val="20"/>
          <w:szCs w:val="20"/>
        </w:rPr>
        <w:t>(1) which is at least 51 percent owned by one or more veterans or service-disabled veterans, or in the case of any publicly owned business, at least 51 percent of the stock of which is owned by one or more veterans or service-disabled</w:t>
      </w:r>
      <w:r w:rsidRPr="00A95C38">
        <w:rPr>
          <w:rFonts w:ascii="Arial Nova" w:hAnsi="Arial Nova"/>
          <w:spacing w:val="-6"/>
          <w:sz w:val="20"/>
          <w:szCs w:val="20"/>
        </w:rPr>
        <w:t xml:space="preserve"> </w:t>
      </w:r>
      <w:r w:rsidRPr="00A95C38">
        <w:rPr>
          <w:rFonts w:ascii="Arial Nova" w:hAnsi="Arial Nova"/>
          <w:sz w:val="20"/>
          <w:szCs w:val="20"/>
        </w:rPr>
        <w:t>veterans;</w:t>
      </w:r>
      <w:r w:rsidRPr="00A95C38">
        <w:rPr>
          <w:rFonts w:ascii="Arial Nova" w:hAnsi="Arial Nova"/>
          <w:spacing w:val="-4"/>
          <w:sz w:val="20"/>
          <w:szCs w:val="20"/>
        </w:rPr>
        <w:t xml:space="preserve"> </w:t>
      </w:r>
      <w:r w:rsidRPr="00A95C38">
        <w:rPr>
          <w:rFonts w:ascii="Arial Nova" w:hAnsi="Arial Nova"/>
          <w:sz w:val="20"/>
          <w:szCs w:val="20"/>
        </w:rPr>
        <w:t>and</w:t>
      </w:r>
      <w:r w:rsidRPr="00A95C38">
        <w:rPr>
          <w:rFonts w:ascii="Arial Nova" w:hAnsi="Arial Nova"/>
          <w:spacing w:val="-5"/>
          <w:sz w:val="20"/>
          <w:szCs w:val="20"/>
        </w:rPr>
        <w:t xml:space="preserve"> </w:t>
      </w:r>
      <w:r w:rsidRPr="00A95C38">
        <w:rPr>
          <w:rFonts w:ascii="Arial Nova" w:hAnsi="Arial Nova"/>
          <w:sz w:val="20"/>
          <w:szCs w:val="20"/>
        </w:rPr>
        <w:t>(2)</w:t>
      </w:r>
      <w:r w:rsidRPr="00A95C38">
        <w:rPr>
          <w:rFonts w:ascii="Arial Nova" w:hAnsi="Arial Nova"/>
          <w:spacing w:val="-3"/>
          <w:sz w:val="20"/>
          <w:szCs w:val="20"/>
        </w:rPr>
        <w:t xml:space="preserve"> </w:t>
      </w:r>
      <w:r w:rsidRPr="00A95C38">
        <w:rPr>
          <w:rFonts w:ascii="Arial Nova" w:hAnsi="Arial Nova"/>
          <w:sz w:val="20"/>
          <w:szCs w:val="20"/>
        </w:rPr>
        <w:t>whose</w:t>
      </w:r>
      <w:r w:rsidRPr="00A95C38">
        <w:rPr>
          <w:rFonts w:ascii="Arial Nova" w:hAnsi="Arial Nova"/>
          <w:spacing w:val="-4"/>
          <w:sz w:val="20"/>
          <w:szCs w:val="20"/>
        </w:rPr>
        <w:t xml:space="preserve"> </w:t>
      </w:r>
      <w:r w:rsidRPr="00A95C38">
        <w:rPr>
          <w:rFonts w:ascii="Arial Nova" w:hAnsi="Arial Nova"/>
          <w:sz w:val="20"/>
          <w:szCs w:val="20"/>
        </w:rPr>
        <w:t>management</w:t>
      </w:r>
      <w:r w:rsidRPr="00A95C38">
        <w:rPr>
          <w:rFonts w:ascii="Arial Nova" w:hAnsi="Arial Nova"/>
          <w:spacing w:val="-5"/>
          <w:sz w:val="20"/>
          <w:szCs w:val="20"/>
        </w:rPr>
        <w:t xml:space="preserve"> </w:t>
      </w:r>
      <w:r w:rsidRPr="00A95C38">
        <w:rPr>
          <w:rFonts w:ascii="Arial Nova" w:hAnsi="Arial Nova"/>
          <w:sz w:val="20"/>
          <w:szCs w:val="20"/>
        </w:rPr>
        <w:t>and</w:t>
      </w:r>
      <w:r w:rsidRPr="00A95C38">
        <w:rPr>
          <w:rFonts w:ascii="Arial Nova" w:hAnsi="Arial Nova"/>
          <w:spacing w:val="-4"/>
          <w:sz w:val="20"/>
          <w:szCs w:val="20"/>
        </w:rPr>
        <w:t xml:space="preserve"> </w:t>
      </w:r>
      <w:r w:rsidRPr="00A95C38">
        <w:rPr>
          <w:rFonts w:ascii="Arial Nova" w:hAnsi="Arial Nova"/>
          <w:sz w:val="20"/>
          <w:szCs w:val="20"/>
        </w:rPr>
        <w:t>daily</w:t>
      </w:r>
      <w:r w:rsidRPr="00A95C38">
        <w:rPr>
          <w:rFonts w:ascii="Arial Nova" w:hAnsi="Arial Nova"/>
          <w:spacing w:val="-5"/>
          <w:sz w:val="20"/>
          <w:szCs w:val="20"/>
        </w:rPr>
        <w:t xml:space="preserve"> </w:t>
      </w:r>
      <w:r w:rsidRPr="00A95C38">
        <w:rPr>
          <w:rFonts w:ascii="Arial Nova" w:hAnsi="Arial Nova"/>
          <w:sz w:val="20"/>
          <w:szCs w:val="20"/>
        </w:rPr>
        <w:t>business</w:t>
      </w:r>
      <w:r w:rsidRPr="00A95C38">
        <w:rPr>
          <w:rFonts w:ascii="Arial Nova" w:hAnsi="Arial Nova"/>
          <w:spacing w:val="-4"/>
          <w:sz w:val="20"/>
          <w:szCs w:val="20"/>
        </w:rPr>
        <w:t xml:space="preserve"> </w:t>
      </w:r>
      <w:r w:rsidRPr="00A95C38">
        <w:rPr>
          <w:rFonts w:ascii="Arial Nova" w:hAnsi="Arial Nova"/>
          <w:sz w:val="20"/>
          <w:szCs w:val="20"/>
        </w:rPr>
        <w:t>operations</w:t>
      </w:r>
      <w:r w:rsidRPr="00A95C38">
        <w:rPr>
          <w:rFonts w:ascii="Arial Nova" w:hAnsi="Arial Nova"/>
          <w:spacing w:val="-4"/>
          <w:sz w:val="20"/>
          <w:szCs w:val="20"/>
        </w:rPr>
        <w:t xml:space="preserve"> </w:t>
      </w:r>
      <w:r w:rsidRPr="00A95C38">
        <w:rPr>
          <w:rFonts w:ascii="Arial Nova" w:hAnsi="Arial Nova"/>
          <w:sz w:val="20"/>
          <w:szCs w:val="20"/>
        </w:rPr>
        <w:t>are</w:t>
      </w:r>
      <w:r w:rsidRPr="00A95C38">
        <w:rPr>
          <w:rFonts w:ascii="Arial Nova" w:hAnsi="Arial Nova"/>
          <w:spacing w:val="-4"/>
          <w:sz w:val="20"/>
          <w:szCs w:val="20"/>
        </w:rPr>
        <w:t xml:space="preserve"> </w:t>
      </w:r>
      <w:r w:rsidRPr="00A95C38">
        <w:rPr>
          <w:rFonts w:ascii="Arial Nova" w:hAnsi="Arial Nova"/>
          <w:sz w:val="20"/>
          <w:szCs w:val="20"/>
        </w:rPr>
        <w:t>controlled</w:t>
      </w:r>
      <w:r w:rsidRPr="00A95C38">
        <w:rPr>
          <w:rFonts w:ascii="Arial Nova" w:hAnsi="Arial Nova"/>
          <w:spacing w:val="-4"/>
          <w:sz w:val="20"/>
          <w:szCs w:val="20"/>
        </w:rPr>
        <w:t xml:space="preserve"> </w:t>
      </w:r>
      <w:r w:rsidRPr="00A95C38">
        <w:rPr>
          <w:rFonts w:ascii="Arial Nova" w:hAnsi="Arial Nova"/>
          <w:sz w:val="20"/>
          <w:szCs w:val="20"/>
        </w:rPr>
        <w:t>by</w:t>
      </w:r>
      <w:r w:rsidRPr="00A95C38">
        <w:rPr>
          <w:rFonts w:ascii="Arial Nova" w:hAnsi="Arial Nova"/>
          <w:spacing w:val="-5"/>
          <w:sz w:val="20"/>
          <w:szCs w:val="20"/>
        </w:rPr>
        <w:t xml:space="preserve"> </w:t>
      </w:r>
      <w:r w:rsidRPr="00A95C38">
        <w:rPr>
          <w:rFonts w:ascii="Arial Nova" w:hAnsi="Arial Nova"/>
          <w:sz w:val="20"/>
          <w:szCs w:val="20"/>
        </w:rPr>
        <w:t>one or more veterans or service-disabled veterans. “Veteran” means a veteran of the U.S. military, – either active duty or reservist – from all five Service Branches (Army, Navy, Air Force, Marine Corps and Coast Guard).</w:t>
      </w:r>
    </w:p>
    <w:p w14:paraId="348EE233" w14:textId="77777777" w:rsidR="00B60E46" w:rsidRPr="00A95C38" w:rsidRDefault="00B60E46" w:rsidP="00B60E46">
      <w:pPr>
        <w:pStyle w:val="ListParagraph"/>
        <w:spacing w:before="0" w:after="120"/>
        <w:ind w:left="720" w:right="0"/>
        <w:rPr>
          <w:rFonts w:ascii="Arial Nova" w:hAnsi="Arial Nova"/>
          <w:sz w:val="20"/>
          <w:szCs w:val="20"/>
        </w:rPr>
      </w:pPr>
      <w:r>
        <w:rPr>
          <w:rFonts w:ascii="MS Gothic" w:eastAsia="MS Gothic" w:hAnsi="MS Gothic" w:hint="eastAsia"/>
          <w:b/>
          <w:sz w:val="20"/>
          <w:szCs w:val="20"/>
        </w:rPr>
        <w:t>☐</w:t>
      </w:r>
      <w:r>
        <w:rPr>
          <w:rFonts w:ascii="Arial Nova" w:hAnsi="Arial Nova"/>
          <w:b/>
          <w:sz w:val="20"/>
          <w:szCs w:val="20"/>
        </w:rPr>
        <w:tab/>
      </w:r>
      <w:r w:rsidRPr="00A95C38">
        <w:rPr>
          <w:rFonts w:ascii="Arial Nova" w:hAnsi="Arial Nova"/>
          <w:b/>
          <w:sz w:val="20"/>
          <w:szCs w:val="20"/>
        </w:rPr>
        <w:t xml:space="preserve">Women Business Enterprise (“WBE”) </w:t>
      </w:r>
      <w:r w:rsidRPr="00A95C38">
        <w:rPr>
          <w:rFonts w:ascii="Arial Nova" w:hAnsi="Arial Nova"/>
          <w:sz w:val="20"/>
          <w:szCs w:val="20"/>
        </w:rPr>
        <w:t>Women-owned business concern, as used in this definition, means a small business concern (1) which is at least 51 percent owned by one or more women or, in the case of any</w:t>
      </w:r>
      <w:r w:rsidRPr="00A95C38">
        <w:rPr>
          <w:rFonts w:ascii="Arial Nova" w:hAnsi="Arial Nova"/>
          <w:spacing w:val="-3"/>
          <w:sz w:val="20"/>
          <w:szCs w:val="20"/>
        </w:rPr>
        <w:t xml:space="preserve"> </w:t>
      </w:r>
      <w:r w:rsidRPr="00A95C38">
        <w:rPr>
          <w:rFonts w:ascii="Arial Nova" w:hAnsi="Arial Nova"/>
          <w:sz w:val="20"/>
          <w:szCs w:val="20"/>
        </w:rPr>
        <w:t>publicly</w:t>
      </w:r>
      <w:r w:rsidRPr="00A95C38">
        <w:rPr>
          <w:rFonts w:ascii="Arial Nova" w:hAnsi="Arial Nova"/>
          <w:spacing w:val="-3"/>
          <w:sz w:val="20"/>
          <w:szCs w:val="20"/>
        </w:rPr>
        <w:t xml:space="preserve"> </w:t>
      </w:r>
      <w:r w:rsidRPr="00A95C38">
        <w:rPr>
          <w:rFonts w:ascii="Arial Nova" w:hAnsi="Arial Nova"/>
          <w:sz w:val="20"/>
          <w:szCs w:val="20"/>
        </w:rPr>
        <w:t>owned</w:t>
      </w:r>
      <w:r w:rsidRPr="00A95C38">
        <w:rPr>
          <w:rFonts w:ascii="Arial Nova" w:hAnsi="Arial Nova"/>
          <w:spacing w:val="-3"/>
          <w:sz w:val="20"/>
          <w:szCs w:val="20"/>
        </w:rPr>
        <w:t xml:space="preserve"> </w:t>
      </w:r>
      <w:r w:rsidRPr="00A95C38">
        <w:rPr>
          <w:rFonts w:ascii="Arial Nova" w:hAnsi="Arial Nova"/>
          <w:sz w:val="20"/>
          <w:szCs w:val="20"/>
        </w:rPr>
        <w:t>business,</w:t>
      </w:r>
      <w:r w:rsidRPr="00A95C38">
        <w:rPr>
          <w:rFonts w:ascii="Arial Nova" w:hAnsi="Arial Nova"/>
          <w:spacing w:val="-2"/>
          <w:sz w:val="20"/>
          <w:szCs w:val="20"/>
        </w:rPr>
        <w:t xml:space="preserve"> </w:t>
      </w:r>
      <w:r w:rsidRPr="00A95C38">
        <w:rPr>
          <w:rFonts w:ascii="Arial Nova" w:hAnsi="Arial Nova"/>
          <w:sz w:val="20"/>
          <w:szCs w:val="20"/>
        </w:rPr>
        <w:t>at</w:t>
      </w:r>
      <w:r w:rsidRPr="00A95C38">
        <w:rPr>
          <w:rFonts w:ascii="Arial Nova" w:hAnsi="Arial Nova"/>
          <w:spacing w:val="-2"/>
          <w:sz w:val="20"/>
          <w:szCs w:val="20"/>
        </w:rPr>
        <w:t xml:space="preserve"> </w:t>
      </w:r>
      <w:r w:rsidRPr="00A95C38">
        <w:rPr>
          <w:rFonts w:ascii="Arial Nova" w:hAnsi="Arial Nova"/>
          <w:sz w:val="20"/>
          <w:szCs w:val="20"/>
        </w:rPr>
        <w:t>least</w:t>
      </w:r>
      <w:r w:rsidRPr="00A95C38">
        <w:rPr>
          <w:rFonts w:ascii="Arial Nova" w:hAnsi="Arial Nova"/>
          <w:spacing w:val="-3"/>
          <w:sz w:val="20"/>
          <w:szCs w:val="20"/>
        </w:rPr>
        <w:t xml:space="preserve"> </w:t>
      </w:r>
      <w:r w:rsidRPr="00A95C38">
        <w:rPr>
          <w:rFonts w:ascii="Arial Nova" w:hAnsi="Arial Nova"/>
          <w:sz w:val="20"/>
          <w:szCs w:val="20"/>
        </w:rPr>
        <w:t>51</w:t>
      </w:r>
      <w:r w:rsidRPr="00A95C38">
        <w:rPr>
          <w:rFonts w:ascii="Arial Nova" w:hAnsi="Arial Nova"/>
          <w:spacing w:val="-2"/>
          <w:sz w:val="20"/>
          <w:szCs w:val="20"/>
        </w:rPr>
        <w:t xml:space="preserve"> </w:t>
      </w:r>
      <w:r w:rsidRPr="00A95C38">
        <w:rPr>
          <w:rFonts w:ascii="Arial Nova" w:hAnsi="Arial Nova"/>
          <w:sz w:val="20"/>
          <w:szCs w:val="20"/>
        </w:rPr>
        <w:t>percent</w:t>
      </w:r>
      <w:r w:rsidRPr="00A95C38">
        <w:rPr>
          <w:rFonts w:ascii="Arial Nova" w:hAnsi="Arial Nova"/>
          <w:spacing w:val="-3"/>
          <w:sz w:val="20"/>
          <w:szCs w:val="20"/>
        </w:rPr>
        <w:t xml:space="preserve"> </w:t>
      </w:r>
      <w:r w:rsidRPr="00A95C38">
        <w:rPr>
          <w:rFonts w:ascii="Arial Nova" w:hAnsi="Arial Nova"/>
          <w:sz w:val="20"/>
          <w:szCs w:val="20"/>
        </w:rPr>
        <w:t>of</w:t>
      </w:r>
      <w:r w:rsidRPr="00A95C38">
        <w:rPr>
          <w:rFonts w:ascii="Arial Nova" w:hAnsi="Arial Nova"/>
          <w:spacing w:val="-2"/>
          <w:sz w:val="20"/>
          <w:szCs w:val="20"/>
        </w:rPr>
        <w:t xml:space="preserve"> </w:t>
      </w:r>
      <w:r w:rsidRPr="00A95C38">
        <w:rPr>
          <w:rFonts w:ascii="Arial Nova" w:hAnsi="Arial Nova"/>
          <w:sz w:val="20"/>
          <w:szCs w:val="20"/>
        </w:rPr>
        <w:t>the</w:t>
      </w:r>
      <w:r w:rsidRPr="00A95C38">
        <w:rPr>
          <w:rFonts w:ascii="Arial Nova" w:hAnsi="Arial Nova"/>
          <w:spacing w:val="-3"/>
          <w:sz w:val="20"/>
          <w:szCs w:val="20"/>
        </w:rPr>
        <w:t xml:space="preserve"> </w:t>
      </w:r>
      <w:r w:rsidRPr="00A95C38">
        <w:rPr>
          <w:rFonts w:ascii="Arial Nova" w:hAnsi="Arial Nova"/>
          <w:sz w:val="20"/>
          <w:szCs w:val="20"/>
        </w:rPr>
        <w:t>stock</w:t>
      </w:r>
      <w:r w:rsidRPr="00A95C38">
        <w:rPr>
          <w:rFonts w:ascii="Arial Nova" w:hAnsi="Arial Nova"/>
          <w:spacing w:val="-3"/>
          <w:sz w:val="20"/>
          <w:szCs w:val="20"/>
        </w:rPr>
        <w:t xml:space="preserve"> </w:t>
      </w:r>
      <w:r w:rsidRPr="00A95C38">
        <w:rPr>
          <w:rFonts w:ascii="Arial Nova" w:hAnsi="Arial Nova"/>
          <w:sz w:val="20"/>
          <w:szCs w:val="20"/>
        </w:rPr>
        <w:t>of</w:t>
      </w:r>
      <w:r w:rsidRPr="00A95C38">
        <w:rPr>
          <w:rFonts w:ascii="Arial Nova" w:hAnsi="Arial Nova"/>
          <w:spacing w:val="-1"/>
          <w:sz w:val="20"/>
          <w:szCs w:val="20"/>
        </w:rPr>
        <w:t xml:space="preserve"> </w:t>
      </w:r>
      <w:r w:rsidRPr="00A95C38">
        <w:rPr>
          <w:rFonts w:ascii="Arial Nova" w:hAnsi="Arial Nova"/>
          <w:sz w:val="20"/>
          <w:szCs w:val="20"/>
        </w:rPr>
        <w:t>which</w:t>
      </w:r>
      <w:r w:rsidRPr="00A95C38">
        <w:rPr>
          <w:rFonts w:ascii="Arial Nova" w:hAnsi="Arial Nova"/>
          <w:spacing w:val="-3"/>
          <w:sz w:val="20"/>
          <w:szCs w:val="20"/>
        </w:rPr>
        <w:t xml:space="preserve"> </w:t>
      </w:r>
      <w:r w:rsidRPr="00A95C38">
        <w:rPr>
          <w:rFonts w:ascii="Arial Nova" w:hAnsi="Arial Nova"/>
          <w:sz w:val="20"/>
          <w:szCs w:val="20"/>
        </w:rPr>
        <w:t>is</w:t>
      </w:r>
      <w:r w:rsidRPr="00A95C38">
        <w:rPr>
          <w:rFonts w:ascii="Arial Nova" w:hAnsi="Arial Nova"/>
          <w:spacing w:val="-2"/>
          <w:sz w:val="20"/>
          <w:szCs w:val="20"/>
        </w:rPr>
        <w:t xml:space="preserve"> </w:t>
      </w:r>
      <w:r w:rsidRPr="00A95C38">
        <w:rPr>
          <w:rFonts w:ascii="Arial Nova" w:hAnsi="Arial Nova"/>
          <w:sz w:val="20"/>
          <w:szCs w:val="20"/>
        </w:rPr>
        <w:t>owned</w:t>
      </w:r>
      <w:r w:rsidRPr="00A95C38">
        <w:rPr>
          <w:rFonts w:ascii="Arial Nova" w:hAnsi="Arial Nova"/>
          <w:spacing w:val="-3"/>
          <w:sz w:val="20"/>
          <w:szCs w:val="20"/>
        </w:rPr>
        <w:t xml:space="preserve"> </w:t>
      </w:r>
      <w:r w:rsidRPr="00A95C38">
        <w:rPr>
          <w:rFonts w:ascii="Arial Nova" w:hAnsi="Arial Nova"/>
          <w:sz w:val="20"/>
          <w:szCs w:val="20"/>
        </w:rPr>
        <w:t>by</w:t>
      </w:r>
      <w:r w:rsidRPr="00A95C38">
        <w:rPr>
          <w:rFonts w:ascii="Arial Nova" w:hAnsi="Arial Nova"/>
          <w:spacing w:val="-4"/>
          <w:sz w:val="20"/>
          <w:szCs w:val="20"/>
        </w:rPr>
        <w:t xml:space="preserve"> </w:t>
      </w:r>
      <w:r w:rsidRPr="00A95C38">
        <w:rPr>
          <w:rFonts w:ascii="Arial Nova" w:hAnsi="Arial Nova"/>
          <w:sz w:val="20"/>
          <w:szCs w:val="20"/>
        </w:rPr>
        <w:t>one</w:t>
      </w:r>
      <w:r w:rsidRPr="00A95C38">
        <w:rPr>
          <w:rFonts w:ascii="Arial Nova" w:hAnsi="Arial Nova"/>
          <w:spacing w:val="-2"/>
          <w:sz w:val="20"/>
          <w:szCs w:val="20"/>
        </w:rPr>
        <w:t xml:space="preserve"> </w:t>
      </w:r>
      <w:r w:rsidRPr="00A95C38">
        <w:rPr>
          <w:rFonts w:ascii="Arial Nova" w:hAnsi="Arial Nova"/>
          <w:sz w:val="20"/>
          <w:szCs w:val="20"/>
        </w:rPr>
        <w:t>or</w:t>
      </w:r>
      <w:r w:rsidRPr="00A95C38">
        <w:rPr>
          <w:rFonts w:ascii="Arial Nova" w:hAnsi="Arial Nova"/>
          <w:spacing w:val="-2"/>
          <w:sz w:val="20"/>
          <w:szCs w:val="20"/>
        </w:rPr>
        <w:t xml:space="preserve"> </w:t>
      </w:r>
      <w:r w:rsidRPr="00A95C38">
        <w:rPr>
          <w:rFonts w:ascii="Arial Nova" w:hAnsi="Arial Nova"/>
          <w:sz w:val="20"/>
          <w:szCs w:val="20"/>
        </w:rPr>
        <w:t>more</w:t>
      </w:r>
      <w:r w:rsidRPr="00A95C38">
        <w:rPr>
          <w:rFonts w:ascii="Arial Nova" w:hAnsi="Arial Nova"/>
          <w:spacing w:val="-2"/>
          <w:sz w:val="20"/>
          <w:szCs w:val="20"/>
        </w:rPr>
        <w:t xml:space="preserve"> </w:t>
      </w:r>
      <w:r w:rsidRPr="00A95C38">
        <w:rPr>
          <w:rFonts w:ascii="Arial Nova" w:hAnsi="Arial Nova"/>
          <w:sz w:val="20"/>
          <w:szCs w:val="20"/>
        </w:rPr>
        <w:t>women;</w:t>
      </w:r>
      <w:r w:rsidRPr="00A95C38">
        <w:rPr>
          <w:rFonts w:ascii="Arial Nova" w:hAnsi="Arial Nova"/>
          <w:spacing w:val="-2"/>
          <w:sz w:val="20"/>
          <w:szCs w:val="20"/>
        </w:rPr>
        <w:t xml:space="preserve"> </w:t>
      </w:r>
      <w:r w:rsidRPr="00A95C38">
        <w:rPr>
          <w:rFonts w:ascii="Arial Nova" w:hAnsi="Arial Nova"/>
          <w:sz w:val="20"/>
          <w:szCs w:val="20"/>
        </w:rPr>
        <w:t>and (2) whose management and daily business operations are controlled by one or more women.</w:t>
      </w:r>
    </w:p>
    <w:p w14:paraId="688882EF" w14:textId="77777777" w:rsidR="00A95C38" w:rsidRPr="00B60E46" w:rsidRDefault="00B60E46" w:rsidP="00B60E46">
      <w:pPr>
        <w:pStyle w:val="ListParagraph"/>
        <w:spacing w:before="0" w:after="120"/>
        <w:ind w:left="720" w:right="0"/>
        <w:rPr>
          <w:rFonts w:ascii="Arial Nova" w:hAnsi="Arial Nova"/>
          <w:sz w:val="20"/>
          <w:szCs w:val="20"/>
        </w:rPr>
      </w:pPr>
      <w:r>
        <w:rPr>
          <w:rFonts w:ascii="MS Gothic" w:eastAsia="MS Gothic" w:hAnsi="MS Gothic" w:hint="eastAsia"/>
          <w:b/>
          <w:sz w:val="20"/>
          <w:szCs w:val="20"/>
        </w:rPr>
        <w:t>☐</w:t>
      </w:r>
      <w:r>
        <w:rPr>
          <w:rFonts w:ascii="Arial Nova" w:hAnsi="Arial Nova"/>
          <w:b/>
          <w:sz w:val="20"/>
          <w:szCs w:val="20"/>
        </w:rPr>
        <w:tab/>
      </w:r>
      <w:r w:rsidRPr="00A95C38">
        <w:rPr>
          <w:rFonts w:ascii="Arial Nova" w:hAnsi="Arial Nova"/>
          <w:b/>
          <w:sz w:val="20"/>
          <w:szCs w:val="20"/>
        </w:rPr>
        <w:t xml:space="preserve">None of the Above </w:t>
      </w:r>
      <w:r w:rsidRPr="00A95C38">
        <w:rPr>
          <w:rFonts w:ascii="Arial Nova" w:hAnsi="Arial Nova"/>
          <w:sz w:val="20"/>
          <w:szCs w:val="20"/>
        </w:rPr>
        <w:t>The business bidding does not meet one of the above</w:t>
      </w:r>
      <w:r w:rsidRPr="00A95C38">
        <w:rPr>
          <w:rFonts w:ascii="Arial Nova" w:hAnsi="Arial Nova"/>
          <w:spacing w:val="-12"/>
          <w:sz w:val="20"/>
          <w:szCs w:val="20"/>
        </w:rPr>
        <w:t xml:space="preserve"> </w:t>
      </w:r>
      <w:r w:rsidRPr="00A95C38">
        <w:rPr>
          <w:rFonts w:ascii="Arial Nova" w:hAnsi="Arial Nova"/>
          <w:sz w:val="20"/>
          <w:szCs w:val="20"/>
        </w:rPr>
        <w:t>definitions.</w:t>
      </w:r>
    </w:p>
    <w:sectPr w:rsidR="00A95C38" w:rsidRPr="00B60E46" w:rsidSect="00A95C38">
      <w:head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40F2F" w14:textId="77777777" w:rsidR="00B60E46" w:rsidRDefault="00B60E46" w:rsidP="00B60E46">
      <w:r>
        <w:separator/>
      </w:r>
    </w:p>
  </w:endnote>
  <w:endnote w:type="continuationSeparator" w:id="0">
    <w:p w14:paraId="4F576433" w14:textId="77777777" w:rsidR="00B60E46" w:rsidRDefault="00B60E46" w:rsidP="00B6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B1AC" w14:textId="77777777" w:rsidR="00B60E46" w:rsidRDefault="00B60E46" w:rsidP="00B60E46">
      <w:r>
        <w:separator/>
      </w:r>
    </w:p>
  </w:footnote>
  <w:footnote w:type="continuationSeparator" w:id="0">
    <w:p w14:paraId="4FC4F411" w14:textId="77777777" w:rsidR="00B60E46" w:rsidRDefault="00B60E46" w:rsidP="00B6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B99E" w14:textId="77777777" w:rsidR="00B60E46" w:rsidRPr="00B60E46" w:rsidRDefault="00B60E46" w:rsidP="00B60E46">
    <w:pPr>
      <w:spacing w:before="76"/>
      <w:ind w:left="1988" w:right="1970"/>
      <w:jc w:val="center"/>
      <w:rPr>
        <w:rFonts w:ascii="Arial Nova" w:hAnsi="Arial Nova"/>
        <w:b/>
        <w:sz w:val="20"/>
        <w:szCs w:val="20"/>
      </w:rPr>
    </w:pPr>
    <w:r w:rsidRPr="00A95C38">
      <w:rPr>
        <w:rFonts w:ascii="Arial Nova" w:hAnsi="Arial Nova"/>
        <w:b/>
        <w:sz w:val="20"/>
        <w:szCs w:val="20"/>
      </w:rPr>
      <w:t>SMALL AND EMERGING BUSINESS ENTERPRISE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412F1"/>
    <w:multiLevelType w:val="hybridMultilevel"/>
    <w:tmpl w:val="9AA4F632"/>
    <w:lvl w:ilvl="0" w:tplc="9B9A115E">
      <w:numFmt w:val="bullet"/>
      <w:lvlText w:val="☐"/>
      <w:lvlJc w:val="left"/>
      <w:pPr>
        <w:ind w:left="840" w:hanging="721"/>
      </w:pPr>
      <w:rPr>
        <w:rFonts w:ascii="MS Gothic" w:eastAsia="MS Gothic" w:hAnsi="MS Gothic" w:cs="MS Gothic" w:hint="default"/>
        <w:b/>
        <w:bCs/>
        <w:w w:val="99"/>
        <w:sz w:val="18"/>
        <w:szCs w:val="18"/>
      </w:rPr>
    </w:lvl>
    <w:lvl w:ilvl="1" w:tplc="C6B0E910">
      <w:numFmt w:val="bullet"/>
      <w:lvlText w:val="•"/>
      <w:lvlJc w:val="left"/>
      <w:pPr>
        <w:ind w:left="1120" w:hanging="721"/>
      </w:pPr>
      <w:rPr>
        <w:rFonts w:hint="default"/>
      </w:rPr>
    </w:lvl>
    <w:lvl w:ilvl="2" w:tplc="AC48F728">
      <w:numFmt w:val="bullet"/>
      <w:lvlText w:val="•"/>
      <w:lvlJc w:val="left"/>
      <w:pPr>
        <w:ind w:left="2060" w:hanging="721"/>
      </w:pPr>
      <w:rPr>
        <w:rFonts w:hint="default"/>
      </w:rPr>
    </w:lvl>
    <w:lvl w:ilvl="3" w:tplc="58B20A1A">
      <w:numFmt w:val="bullet"/>
      <w:lvlText w:val="•"/>
      <w:lvlJc w:val="left"/>
      <w:pPr>
        <w:ind w:left="3000" w:hanging="721"/>
      </w:pPr>
      <w:rPr>
        <w:rFonts w:hint="default"/>
      </w:rPr>
    </w:lvl>
    <w:lvl w:ilvl="4" w:tplc="096258D4">
      <w:numFmt w:val="bullet"/>
      <w:lvlText w:val="•"/>
      <w:lvlJc w:val="left"/>
      <w:pPr>
        <w:ind w:left="3940" w:hanging="721"/>
      </w:pPr>
      <w:rPr>
        <w:rFonts w:hint="default"/>
      </w:rPr>
    </w:lvl>
    <w:lvl w:ilvl="5" w:tplc="16B0D05A">
      <w:numFmt w:val="bullet"/>
      <w:lvlText w:val="•"/>
      <w:lvlJc w:val="left"/>
      <w:pPr>
        <w:ind w:left="4880" w:hanging="721"/>
      </w:pPr>
      <w:rPr>
        <w:rFonts w:hint="default"/>
      </w:rPr>
    </w:lvl>
    <w:lvl w:ilvl="6" w:tplc="C33EA75E">
      <w:numFmt w:val="bullet"/>
      <w:lvlText w:val="•"/>
      <w:lvlJc w:val="left"/>
      <w:pPr>
        <w:ind w:left="5820" w:hanging="721"/>
      </w:pPr>
      <w:rPr>
        <w:rFonts w:hint="default"/>
      </w:rPr>
    </w:lvl>
    <w:lvl w:ilvl="7" w:tplc="5F3273E4">
      <w:numFmt w:val="bullet"/>
      <w:lvlText w:val="•"/>
      <w:lvlJc w:val="left"/>
      <w:pPr>
        <w:ind w:left="6760" w:hanging="721"/>
      </w:pPr>
      <w:rPr>
        <w:rFonts w:hint="default"/>
      </w:rPr>
    </w:lvl>
    <w:lvl w:ilvl="8" w:tplc="884EAC1E">
      <w:numFmt w:val="bullet"/>
      <w:lvlText w:val="•"/>
      <w:lvlJc w:val="left"/>
      <w:pPr>
        <w:ind w:left="7700"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A050C"/>
    <w:rsid w:val="005A050C"/>
    <w:rsid w:val="00A95C38"/>
    <w:rsid w:val="00AB6C01"/>
    <w:rsid w:val="00B6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053D"/>
  <w15:docId w15:val="{1ECC70E7-76F8-4578-A7A4-77433CB8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2"/>
      <w:ind w:left="840" w:hanging="720"/>
    </w:pPr>
    <w:rPr>
      <w:sz w:val="18"/>
      <w:szCs w:val="18"/>
    </w:rPr>
  </w:style>
  <w:style w:type="paragraph" w:styleId="ListParagraph">
    <w:name w:val="List Paragraph"/>
    <w:basedOn w:val="Normal"/>
    <w:uiPriority w:val="1"/>
    <w:qFormat/>
    <w:pPr>
      <w:spacing w:before="162"/>
      <w:ind w:left="840" w:right="144"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0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46"/>
    <w:rPr>
      <w:rFonts w:ascii="Segoe UI" w:eastAsia="Arial" w:hAnsi="Segoe UI" w:cs="Segoe UI"/>
      <w:sz w:val="18"/>
      <w:szCs w:val="18"/>
    </w:rPr>
  </w:style>
  <w:style w:type="paragraph" w:styleId="Header">
    <w:name w:val="header"/>
    <w:basedOn w:val="Normal"/>
    <w:link w:val="HeaderChar"/>
    <w:uiPriority w:val="99"/>
    <w:unhideWhenUsed/>
    <w:rsid w:val="00B60E46"/>
    <w:pPr>
      <w:tabs>
        <w:tab w:val="center" w:pos="4680"/>
        <w:tab w:val="right" w:pos="9360"/>
      </w:tabs>
    </w:pPr>
  </w:style>
  <w:style w:type="character" w:customStyle="1" w:styleId="HeaderChar">
    <w:name w:val="Header Char"/>
    <w:basedOn w:val="DefaultParagraphFont"/>
    <w:link w:val="Header"/>
    <w:uiPriority w:val="99"/>
    <w:rsid w:val="00B60E46"/>
    <w:rPr>
      <w:rFonts w:ascii="Arial" w:eastAsia="Arial" w:hAnsi="Arial" w:cs="Arial"/>
    </w:rPr>
  </w:style>
  <w:style w:type="paragraph" w:styleId="Footer">
    <w:name w:val="footer"/>
    <w:basedOn w:val="Normal"/>
    <w:link w:val="FooterChar"/>
    <w:uiPriority w:val="99"/>
    <w:unhideWhenUsed/>
    <w:rsid w:val="00B60E46"/>
    <w:pPr>
      <w:tabs>
        <w:tab w:val="center" w:pos="4680"/>
        <w:tab w:val="right" w:pos="9360"/>
      </w:tabs>
    </w:pPr>
  </w:style>
  <w:style w:type="character" w:customStyle="1" w:styleId="FooterChar">
    <w:name w:val="Footer Char"/>
    <w:basedOn w:val="DefaultParagraphFont"/>
    <w:link w:val="Footer"/>
    <w:uiPriority w:val="99"/>
    <w:rsid w:val="00B60E46"/>
    <w:rPr>
      <w:rFonts w:ascii="Arial" w:eastAsia="Arial" w:hAnsi="Arial" w:cs="Arial"/>
    </w:rPr>
  </w:style>
  <w:style w:type="character" w:customStyle="1" w:styleId="BodyTextChar">
    <w:name w:val="Body Text Char"/>
    <w:basedOn w:val="DefaultParagraphFont"/>
    <w:link w:val="BodyText"/>
    <w:uiPriority w:val="1"/>
    <w:rsid w:val="00B60E46"/>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CEC95C684A34481DA2AD705D87D86" ma:contentTypeVersion="1" ma:contentTypeDescription="Create a new document." ma:contentTypeScope="" ma:versionID="82312056ed95d22ac5d6380b5b5a1a80">
  <xsd:schema xmlns:xsd="http://www.w3.org/2001/XMLSchema" xmlns:xs="http://www.w3.org/2001/XMLSchema" xmlns:p="http://schemas.microsoft.com/office/2006/metadata/properties" xmlns:ns2="460b714e-8c18-4221-9798-f59e78df55e5" xmlns:ns3="49bdd1c1-c45a-4eff-ba65-3baa91c54bc9" targetNamespace="http://schemas.microsoft.com/office/2006/metadata/properties" ma:root="true" ma:fieldsID="dea82ea28280e52b3cc785b85b4c7c1d" ns2:_="" ns3:_="">
    <xsd:import namespace="460b714e-8c18-4221-9798-f59e78df55e5"/>
    <xsd:import namespace="49bdd1c1-c45a-4eff-ba65-3baa91c54bc9"/>
    <xsd:element name="properties">
      <xsd:complexType>
        <xsd:sequence>
          <xsd:element name="documentManagement">
            <xsd:complexType>
              <xsd:all>
                <xsd:element ref="ns2:Document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b714e-8c18-4221-9798-f59e78df55e5" elementFormDefault="qualified">
    <xsd:import namespace="http://schemas.microsoft.com/office/2006/documentManagement/types"/>
    <xsd:import namespace="http://schemas.microsoft.com/office/infopath/2007/PartnerControls"/>
    <xsd:element name="Document_x0020_Type" ma:index="2" nillable="true" ma:displayName="Document Type" ma:default="Deliverable" ma:format="Dropdown" ma:internalName="Document_x0020_Type" ma:readOnly="false">
      <xsd:simpleType>
        <xsd:restriction base="dms:Choice">
          <xsd:enumeration value="Deliverable"/>
          <xsd:enumeration value="Planning Document"/>
          <xsd:enumeration value="Support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49bdd1c1-c45a-4eff-ba65-3baa91c54bc9"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460b714e-8c18-4221-9798-f59e78df55e5">Deliverable</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9334F-96CA-4DD2-BBEC-5E2EA0614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b714e-8c18-4221-9798-f59e78df55e5"/>
    <ds:schemaRef ds:uri="49bdd1c1-c45a-4eff-ba65-3baa91c54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A030B-4572-4814-95A0-6025EDE07C9E}">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49bdd1c1-c45a-4eff-ba65-3baa91c54bc9"/>
    <ds:schemaRef ds:uri="http://schemas.microsoft.com/office/2006/documentManagement/types"/>
    <ds:schemaRef ds:uri="http://www.w3.org/XML/1998/namespace"/>
    <ds:schemaRef ds:uri="460b714e-8c18-4221-9798-f59e78df55e5"/>
    <ds:schemaRef ds:uri="http://purl.org/dc/dcmitype/"/>
  </ds:schemaRefs>
</ds:datastoreItem>
</file>

<file path=customXml/itemProps3.xml><?xml version="1.0" encoding="utf-8"?>
<ds:datastoreItem xmlns:ds="http://schemas.openxmlformats.org/officeDocument/2006/customXml" ds:itemID="{5E848EBA-D196-404D-9EEF-584157EFA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1108</Words>
  <Characters>6322</Characters>
  <Application>Microsoft Office Word</Application>
  <DocSecurity>0</DocSecurity>
  <Lines>52</Lines>
  <Paragraphs>14</Paragraphs>
  <ScaleCrop>false</ScaleCrop>
  <Company>ADAMH</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Florenski, Joe</cp:lastModifiedBy>
  <cp:revision>4</cp:revision>
  <dcterms:created xsi:type="dcterms:W3CDTF">2021-03-29T12:37:00Z</dcterms:created>
  <dcterms:modified xsi:type="dcterms:W3CDTF">2021-04-15T20:20:00Z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PScript5.dll Version 5.2.2</vt:lpwstr>
  </property>
  <property fmtid="{D5CDD505-2E9C-101B-9397-08002B2CF9AE}" pid="4" name="LastSaved">
    <vt:filetime>2021-03-29T00:00:00Z</vt:filetime>
  </property>
  <property fmtid="{D5CDD505-2E9C-101B-9397-08002B2CF9AE}" pid="5" name="ContentTypeId">
    <vt:lpwstr>0x0101004ACCEC95C684A34481DA2AD705D87D86</vt:lpwstr>
  </property>
</Properties>
</file>